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E1E" w:rsidRDefault="007B0E1E" w:rsidP="007B0E1E">
      <w:pPr>
        <w:rPr>
          <w:b/>
          <w:sz w:val="28"/>
          <w:szCs w:val="28"/>
        </w:rPr>
      </w:pPr>
    </w:p>
    <w:p w:rsidR="007B0E1E" w:rsidRDefault="007B0E1E" w:rsidP="009D2103">
      <w:pPr>
        <w:jc w:val="center"/>
        <w:rPr>
          <w:b/>
          <w:sz w:val="28"/>
          <w:szCs w:val="28"/>
        </w:rPr>
      </w:pPr>
    </w:p>
    <w:p w:rsidR="007B0E1E" w:rsidRDefault="007B0E1E" w:rsidP="009D2103">
      <w:pPr>
        <w:jc w:val="center"/>
        <w:rPr>
          <w:b/>
          <w:sz w:val="28"/>
          <w:szCs w:val="28"/>
        </w:rPr>
      </w:pPr>
    </w:p>
    <w:p w:rsidR="007B0E1E" w:rsidRDefault="00EF3F2E" w:rsidP="009D2103">
      <w:pPr>
        <w:jc w:val="center"/>
        <w:rPr>
          <w:b/>
          <w:sz w:val="28"/>
          <w:szCs w:val="28"/>
        </w:rPr>
      </w:pPr>
      <w:r>
        <w:rPr>
          <w:b/>
          <w:noProof/>
          <w:sz w:val="28"/>
          <w:szCs w:val="28"/>
          <w:lang w:eastAsia="fr-FR"/>
        </w:rPr>
        <w:drawing>
          <wp:inline distT="0" distB="0" distL="0" distR="0">
            <wp:extent cx="2194560" cy="102412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94560" cy="1024128"/>
                    </a:xfrm>
                    <a:prstGeom prst="rect">
                      <a:avLst/>
                    </a:prstGeom>
                  </pic:spPr>
                </pic:pic>
              </a:graphicData>
            </a:graphic>
          </wp:inline>
        </w:drawing>
      </w:r>
    </w:p>
    <w:p w:rsidR="007B0E1E" w:rsidRDefault="007B0E1E" w:rsidP="009D2103">
      <w:pPr>
        <w:jc w:val="center"/>
        <w:rPr>
          <w:b/>
          <w:sz w:val="28"/>
          <w:szCs w:val="28"/>
        </w:rPr>
      </w:pPr>
    </w:p>
    <w:p w:rsidR="007B0E1E" w:rsidRDefault="007B0E1E" w:rsidP="007B0E1E">
      <w:pPr>
        <w:rPr>
          <w:b/>
          <w:sz w:val="28"/>
          <w:szCs w:val="28"/>
        </w:rPr>
      </w:pPr>
    </w:p>
    <w:p w:rsidR="007B0E1E" w:rsidRDefault="007B0E1E" w:rsidP="009D2103">
      <w:pPr>
        <w:jc w:val="center"/>
        <w:rPr>
          <w:b/>
          <w:sz w:val="28"/>
          <w:szCs w:val="28"/>
        </w:rPr>
      </w:pPr>
    </w:p>
    <w:p w:rsidR="007B0E1E" w:rsidRDefault="007B0E1E" w:rsidP="009D2103">
      <w:pPr>
        <w:jc w:val="center"/>
        <w:rPr>
          <w:b/>
          <w:sz w:val="28"/>
          <w:szCs w:val="28"/>
        </w:rPr>
      </w:pPr>
    </w:p>
    <w:p w:rsidR="007B0E1E" w:rsidRDefault="007B0E1E" w:rsidP="007B0E1E">
      <w:pPr>
        <w:rPr>
          <w:b/>
          <w:sz w:val="28"/>
          <w:szCs w:val="28"/>
        </w:rPr>
      </w:pPr>
    </w:p>
    <w:p w:rsidR="007B0E1E" w:rsidRPr="00F46AB8" w:rsidRDefault="007B0E1E" w:rsidP="007B0E1E">
      <w:pPr>
        <w:jc w:val="center"/>
        <w:rPr>
          <w:rFonts w:ascii="Wide Latin" w:hAnsi="Wide Latin"/>
          <w:b/>
          <w:color w:val="0070C0"/>
          <w:sz w:val="24"/>
          <w:szCs w:val="24"/>
          <w14:reflection w14:blurRad="6350" w14:stA="60000" w14:stPos="0" w14:endA="900" w14:endPos="60000" w14:dist="60007" w14:dir="5400000" w14:fadeDir="5400000" w14:sx="100000" w14:sy="-100000" w14:kx="0" w14:ky="0" w14:algn="bl"/>
        </w:rPr>
      </w:pPr>
      <w:r>
        <w:rPr>
          <w:rFonts w:ascii="Alamain" w:hAnsi="Alamain"/>
          <w:b/>
          <w:color w:val="0070C0"/>
          <w:sz w:val="96"/>
          <w:szCs w:val="96"/>
        </w:rPr>
        <w:t xml:space="preserve">Ste Geneviève </w:t>
      </w:r>
    </w:p>
    <w:p w:rsidR="007B0E1E" w:rsidRDefault="007B0E1E" w:rsidP="007B0E1E">
      <w:pPr>
        <w:jc w:val="center"/>
        <w:rPr>
          <w:b/>
          <w:i/>
          <w:sz w:val="28"/>
          <w:szCs w:val="28"/>
        </w:rPr>
      </w:pPr>
    </w:p>
    <w:p w:rsidR="00B102A6" w:rsidRDefault="00B102A6" w:rsidP="007B0E1E">
      <w:pPr>
        <w:jc w:val="center"/>
        <w:rPr>
          <w:b/>
          <w:i/>
          <w:sz w:val="28"/>
          <w:szCs w:val="28"/>
        </w:rPr>
      </w:pPr>
    </w:p>
    <w:p w:rsidR="007B0E1E" w:rsidRDefault="007B0E1E" w:rsidP="007B0E1E">
      <w:pPr>
        <w:jc w:val="center"/>
        <w:rPr>
          <w:b/>
          <w:sz w:val="24"/>
          <w:szCs w:val="24"/>
        </w:rPr>
      </w:pPr>
      <w:r>
        <w:rPr>
          <w:b/>
          <w:i/>
          <w:sz w:val="28"/>
          <w:szCs w:val="28"/>
        </w:rPr>
        <w:t xml:space="preserve"> </w:t>
      </w:r>
      <w:r>
        <w:rPr>
          <w:b/>
          <w:sz w:val="24"/>
          <w:szCs w:val="24"/>
        </w:rPr>
        <w:t xml:space="preserve">Départ M° Cardinal Lemoine, sortie </w:t>
      </w:r>
      <w:proofErr w:type="spellStart"/>
      <w:r>
        <w:rPr>
          <w:b/>
          <w:sz w:val="24"/>
          <w:szCs w:val="24"/>
        </w:rPr>
        <w:t>m^m</w:t>
      </w:r>
      <w:proofErr w:type="spellEnd"/>
      <w:r>
        <w:rPr>
          <w:b/>
          <w:sz w:val="24"/>
          <w:szCs w:val="24"/>
        </w:rPr>
        <w:t xml:space="preserve"> rue</w:t>
      </w:r>
    </w:p>
    <w:p w:rsidR="007B0E1E" w:rsidRDefault="007B0E1E" w:rsidP="009D2103">
      <w:pPr>
        <w:jc w:val="center"/>
        <w:rPr>
          <w:b/>
          <w:sz w:val="28"/>
          <w:szCs w:val="28"/>
        </w:rPr>
      </w:pPr>
    </w:p>
    <w:p w:rsidR="007B0E1E" w:rsidRDefault="007B0E1E" w:rsidP="009D2103">
      <w:pPr>
        <w:jc w:val="center"/>
        <w:rPr>
          <w:b/>
          <w:sz w:val="28"/>
          <w:szCs w:val="28"/>
        </w:rPr>
      </w:pPr>
    </w:p>
    <w:p w:rsidR="007B0E1E" w:rsidRDefault="007B0E1E" w:rsidP="009D2103">
      <w:pPr>
        <w:jc w:val="center"/>
        <w:rPr>
          <w:b/>
          <w:sz w:val="28"/>
          <w:szCs w:val="28"/>
        </w:rPr>
      </w:pPr>
    </w:p>
    <w:p w:rsidR="007B0E1E" w:rsidRDefault="007B0E1E" w:rsidP="009D2103">
      <w:pPr>
        <w:jc w:val="center"/>
        <w:rPr>
          <w:b/>
          <w:sz w:val="28"/>
          <w:szCs w:val="28"/>
        </w:rPr>
      </w:pPr>
    </w:p>
    <w:p w:rsidR="00763CDC" w:rsidRDefault="00D54B49" w:rsidP="003047AB">
      <w:pPr>
        <w:pStyle w:val="Paragraphedeliste"/>
        <w:numPr>
          <w:ilvl w:val="0"/>
          <w:numId w:val="8"/>
        </w:numPr>
        <w:rPr>
          <w:b/>
          <w:i/>
          <w:color w:val="FF0000"/>
          <w:sz w:val="24"/>
          <w:szCs w:val="24"/>
        </w:rPr>
      </w:pPr>
      <w:r w:rsidRPr="00B25501">
        <w:rPr>
          <w:noProof/>
          <w:color w:val="FF0000"/>
          <w:lang w:eastAsia="fr-FR"/>
        </w:rPr>
        <w:lastRenderedPageBreak/>
        <mc:AlternateContent>
          <mc:Choice Requires="wps">
            <w:drawing>
              <wp:anchor distT="0" distB="0" distL="114300" distR="114300" simplePos="0" relativeHeight="251657216" behindDoc="0" locked="0" layoutInCell="1" allowOverlap="1" wp14:anchorId="567EAA31" wp14:editId="5453F8CF">
                <wp:simplePos x="0" y="0"/>
                <wp:positionH relativeFrom="column">
                  <wp:posOffset>0</wp:posOffset>
                </wp:positionH>
                <wp:positionV relativeFrom="paragraph">
                  <wp:posOffset>0</wp:posOffset>
                </wp:positionV>
                <wp:extent cx="1828800" cy="1828800"/>
                <wp:effectExtent l="0" t="0" r="0" b="6985"/>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B5637" w:rsidRPr="00D54B49" w:rsidRDefault="00FB5637" w:rsidP="00D54B49">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7EAA31" id="_x0000_t202" coordsize="21600,21600" o:spt="202" path="m,l,21600r21600,l21600,xe">
                <v:stroke joinstyle="miter"/>
                <v:path gradientshapeok="t" o:connecttype="rect"/>
              </v:shapetype>
              <v:shape id="Zone de texte 3"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CtPk60KgIAAFoEAAAOAAAAAAAAAAAAAAAAAC4CAABkcnMvZTJvRG9jLnht&#10;bFBLAQItABQABgAIAAAAIQBLiSbN1gAAAAUBAAAPAAAAAAAAAAAAAAAAAIQEAABkcnMvZG93bnJl&#10;di54bWxQSwUGAAAAAAQABADzAAAAhwUAAAAA&#10;" filled="f" stroked="f">
                <v:textbox style="mso-fit-shape-to-text:t">
                  <w:txbxContent>
                    <w:p w:rsidR="00FB5637" w:rsidRPr="00D54B49" w:rsidRDefault="00FB5637" w:rsidP="00D54B49">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txbxContent>
                </v:textbox>
              </v:shape>
            </w:pict>
          </mc:Fallback>
        </mc:AlternateContent>
      </w:r>
      <w:proofErr w:type="gramStart"/>
      <w:r w:rsidR="001E184D">
        <w:rPr>
          <w:b/>
          <w:i/>
          <w:color w:val="FF0000"/>
          <w:sz w:val="28"/>
          <w:szCs w:val="28"/>
        </w:rPr>
        <w:t>rue</w:t>
      </w:r>
      <w:proofErr w:type="gramEnd"/>
      <w:r w:rsidR="001E184D">
        <w:rPr>
          <w:b/>
          <w:i/>
          <w:color w:val="FF0000"/>
          <w:sz w:val="28"/>
          <w:szCs w:val="28"/>
        </w:rPr>
        <w:t xml:space="preserve"> du Cardinal </w:t>
      </w:r>
      <w:r w:rsidR="009B62EE" w:rsidRPr="00B25501">
        <w:rPr>
          <w:b/>
          <w:i/>
          <w:color w:val="FF0000"/>
          <w:sz w:val="28"/>
          <w:szCs w:val="28"/>
        </w:rPr>
        <w:t xml:space="preserve">Lemoine, </w:t>
      </w:r>
      <w:r w:rsidR="006370D2" w:rsidRPr="00B25501">
        <w:rPr>
          <w:b/>
          <w:i/>
          <w:color w:val="FF0000"/>
          <w:sz w:val="28"/>
          <w:szCs w:val="28"/>
        </w:rPr>
        <w:t>1210</w:t>
      </w:r>
      <w:r w:rsidR="001E184D">
        <w:rPr>
          <w:b/>
          <w:i/>
          <w:color w:val="FF0000"/>
          <w:sz w:val="28"/>
          <w:szCs w:val="28"/>
        </w:rPr>
        <w:t xml:space="preserve">   </w:t>
      </w:r>
      <w:r w:rsidR="006370D2" w:rsidRPr="00B25501">
        <w:rPr>
          <w:b/>
          <w:i/>
          <w:color w:val="FF0000"/>
          <w:sz w:val="28"/>
          <w:szCs w:val="28"/>
        </w:rPr>
        <w:t xml:space="preserve">  </w:t>
      </w:r>
      <w:r w:rsidR="00CB1694" w:rsidRPr="00B25501">
        <w:rPr>
          <w:b/>
          <w:i/>
          <w:color w:val="FF0000"/>
          <w:sz w:val="24"/>
          <w:szCs w:val="24"/>
        </w:rPr>
        <w:t>AR</w:t>
      </w:r>
      <w:r w:rsidR="00CB1694" w:rsidRPr="00B25501">
        <w:rPr>
          <w:b/>
          <w:i/>
          <w:color w:val="FF0000"/>
          <w:sz w:val="28"/>
          <w:szCs w:val="28"/>
        </w:rPr>
        <w:t xml:space="preserve"> </w:t>
      </w:r>
      <w:r w:rsidR="00CB1694" w:rsidRPr="00B25501">
        <w:rPr>
          <w:b/>
          <w:i/>
          <w:color w:val="FF0000"/>
          <w:sz w:val="24"/>
          <w:szCs w:val="24"/>
        </w:rPr>
        <w:t>si Jacques-Henri Lartigue OK</w:t>
      </w:r>
    </w:p>
    <w:p w:rsidR="00B102A6" w:rsidRPr="00B102A6" w:rsidRDefault="00B102A6" w:rsidP="00B102A6">
      <w:pPr>
        <w:ind w:firstLine="360"/>
        <w:rPr>
          <w:sz w:val="24"/>
          <w:szCs w:val="24"/>
        </w:rPr>
      </w:pPr>
      <w:r w:rsidRPr="00B102A6">
        <w:rPr>
          <w:sz w:val="24"/>
          <w:szCs w:val="24"/>
        </w:rPr>
        <w:t>Un décret de 1869 signé de Napoléon III ordonnait l’élargissement du bas de la rue. Ce fut fait en 1961.</w:t>
      </w:r>
    </w:p>
    <w:p w:rsidR="00763CDC" w:rsidRDefault="00763CDC" w:rsidP="009B62EE">
      <w:pPr>
        <w:rPr>
          <w:sz w:val="24"/>
          <w:szCs w:val="24"/>
        </w:rPr>
      </w:pPr>
      <w:r>
        <w:rPr>
          <w:b/>
          <w:i/>
          <w:sz w:val="24"/>
          <w:szCs w:val="24"/>
        </w:rPr>
        <w:t>K Rollin</w:t>
      </w:r>
      <w:r>
        <w:rPr>
          <w:b/>
          <w:i/>
          <w:sz w:val="24"/>
          <w:szCs w:val="24"/>
        </w:rPr>
        <w:tab/>
      </w:r>
      <w:r>
        <w:rPr>
          <w:sz w:val="24"/>
          <w:szCs w:val="24"/>
        </w:rPr>
        <w:t>Vieille maison</w:t>
      </w:r>
    </w:p>
    <w:p w:rsidR="00763CDC" w:rsidRDefault="00763CDC" w:rsidP="00763CDC">
      <w:pPr>
        <w:ind w:left="708" w:firstLine="708"/>
        <w:rPr>
          <w:b/>
          <w:sz w:val="24"/>
          <w:szCs w:val="24"/>
        </w:rPr>
      </w:pPr>
      <w:r w:rsidRPr="00C542EB">
        <w:rPr>
          <w:b/>
          <w:sz w:val="24"/>
          <w:szCs w:val="24"/>
        </w:rPr>
        <w:t>Nous longeons PA</w:t>
      </w:r>
    </w:p>
    <w:p w:rsidR="00763CDC" w:rsidRDefault="00763CDC" w:rsidP="00B33EAE">
      <w:pPr>
        <w:spacing w:before="0" w:beforeAutospacing="0" w:after="0" w:afterAutospacing="0"/>
        <w:rPr>
          <w:rFonts w:cs="Arial"/>
          <w:color w:val="000000"/>
          <w:sz w:val="24"/>
          <w:szCs w:val="24"/>
        </w:rPr>
      </w:pPr>
      <w:r>
        <w:rPr>
          <w:b/>
          <w:sz w:val="28"/>
          <w:szCs w:val="28"/>
        </w:rPr>
        <w:t xml:space="preserve">62 </w:t>
      </w:r>
      <w:r>
        <w:rPr>
          <w:b/>
          <w:sz w:val="28"/>
          <w:szCs w:val="28"/>
        </w:rPr>
        <w:tab/>
      </w:r>
      <w:r>
        <w:rPr>
          <w:sz w:val="24"/>
          <w:szCs w:val="24"/>
        </w:rPr>
        <w:t xml:space="preserve">Si on peut entrer, vue sur PA côté campagne au fond de la cour. </w:t>
      </w:r>
      <w:r w:rsidRPr="00240F5F">
        <w:rPr>
          <w:rFonts w:cs="Arial"/>
          <w:color w:val="000000"/>
          <w:sz w:val="24"/>
          <w:szCs w:val="24"/>
        </w:rPr>
        <w:t xml:space="preserve">C’est une muraille de </w:t>
      </w:r>
      <w:proofErr w:type="gramStart"/>
      <w:r w:rsidRPr="00240F5F">
        <w:rPr>
          <w:rFonts w:cs="Arial"/>
          <w:color w:val="000000"/>
          <w:sz w:val="24"/>
          <w:szCs w:val="24"/>
        </w:rPr>
        <w:t>pierre  haute</w:t>
      </w:r>
      <w:proofErr w:type="gramEnd"/>
      <w:r w:rsidRPr="00240F5F">
        <w:rPr>
          <w:rFonts w:cs="Arial"/>
          <w:color w:val="000000"/>
          <w:sz w:val="24"/>
          <w:szCs w:val="24"/>
        </w:rPr>
        <w:t xml:space="preserve"> de 8 à 9 m &amp; large de 3 &amp; 2 m</w:t>
      </w:r>
      <w:r>
        <w:rPr>
          <w:rFonts w:cs="Arial"/>
          <w:color w:val="000000"/>
          <w:sz w:val="24"/>
          <w:szCs w:val="24"/>
        </w:rPr>
        <w:t xml:space="preserve">. Sur la gauche, un perron mène à un couloir d’où on peut voir </w:t>
      </w:r>
      <w:proofErr w:type="gramStart"/>
      <w:r>
        <w:rPr>
          <w:rFonts w:cs="Arial"/>
          <w:color w:val="000000"/>
          <w:sz w:val="24"/>
          <w:szCs w:val="24"/>
        </w:rPr>
        <w:t>le suite</w:t>
      </w:r>
      <w:proofErr w:type="gramEnd"/>
      <w:r>
        <w:rPr>
          <w:rFonts w:cs="Arial"/>
          <w:color w:val="000000"/>
          <w:sz w:val="24"/>
          <w:szCs w:val="24"/>
        </w:rPr>
        <w:t xml:space="preserve"> de PA à travers une fenêtre.</w:t>
      </w:r>
    </w:p>
    <w:p w:rsidR="00B102A6" w:rsidRDefault="00B102A6" w:rsidP="00B33EAE">
      <w:pPr>
        <w:spacing w:before="0" w:beforeAutospacing="0" w:after="0" w:afterAutospacing="0"/>
        <w:rPr>
          <w:rFonts w:cs="Arial"/>
          <w:color w:val="000000"/>
          <w:sz w:val="24"/>
          <w:szCs w:val="24"/>
        </w:rPr>
      </w:pPr>
      <w:r>
        <w:rPr>
          <w:b/>
          <w:sz w:val="28"/>
          <w:szCs w:val="28"/>
        </w:rPr>
        <w:t xml:space="preserve">64 à 68 </w:t>
      </w:r>
      <w:r>
        <w:rPr>
          <w:b/>
          <w:sz w:val="28"/>
          <w:szCs w:val="28"/>
        </w:rPr>
        <w:tab/>
      </w:r>
      <w:r>
        <w:rPr>
          <w:sz w:val="24"/>
          <w:szCs w:val="24"/>
        </w:rPr>
        <w:t>PA côté campagne au fond de la cour</w:t>
      </w:r>
      <w:r>
        <w:rPr>
          <w:b/>
          <w:sz w:val="28"/>
          <w:szCs w:val="28"/>
        </w:rPr>
        <w:t xml:space="preserve">    </w:t>
      </w:r>
    </w:p>
    <w:p w:rsidR="00B102A6" w:rsidRDefault="00B102A6" w:rsidP="00B102A6">
      <w:pPr>
        <w:spacing w:before="0" w:beforeAutospacing="0" w:after="0" w:afterAutospacing="0"/>
        <w:rPr>
          <w:b/>
          <w:sz w:val="28"/>
          <w:szCs w:val="28"/>
        </w:rPr>
      </w:pPr>
      <w:r w:rsidRPr="00092D32">
        <w:rPr>
          <w:b/>
          <w:sz w:val="28"/>
          <w:szCs w:val="28"/>
        </w:rPr>
        <w:t>65</w:t>
      </w:r>
      <w:r>
        <w:rPr>
          <w:b/>
          <w:sz w:val="28"/>
          <w:szCs w:val="28"/>
        </w:rPr>
        <w:tab/>
      </w:r>
      <w:r w:rsidRPr="0055334F">
        <w:rPr>
          <w:sz w:val="24"/>
          <w:szCs w:val="24"/>
        </w:rPr>
        <w:t>Jolie poignée de porte en bronze.</w:t>
      </w:r>
      <w:r>
        <w:rPr>
          <w:b/>
          <w:sz w:val="28"/>
          <w:szCs w:val="28"/>
        </w:rPr>
        <w:t xml:space="preserve"> </w:t>
      </w:r>
    </w:p>
    <w:p w:rsidR="00B102A6" w:rsidRDefault="00B102A6" w:rsidP="00B102A6">
      <w:pPr>
        <w:spacing w:before="0" w:beforeAutospacing="0" w:after="0" w:afterAutospacing="0"/>
        <w:ind w:firstLine="708"/>
        <w:rPr>
          <w:sz w:val="24"/>
          <w:szCs w:val="24"/>
        </w:rPr>
      </w:pPr>
      <w:r w:rsidRPr="006370D2">
        <w:rPr>
          <w:b/>
          <w:sz w:val="24"/>
          <w:szCs w:val="24"/>
        </w:rPr>
        <w:t>Collège des Ecossais</w:t>
      </w:r>
      <w:r>
        <w:rPr>
          <w:sz w:val="24"/>
          <w:szCs w:val="24"/>
        </w:rPr>
        <w:t xml:space="preserve"> construit en 1326 </w:t>
      </w:r>
      <w:proofErr w:type="spellStart"/>
      <w:r>
        <w:rPr>
          <w:sz w:val="24"/>
          <w:szCs w:val="24"/>
        </w:rPr>
        <w:t>ss</w:t>
      </w:r>
      <w:proofErr w:type="spellEnd"/>
      <w:r>
        <w:rPr>
          <w:sz w:val="24"/>
          <w:szCs w:val="24"/>
        </w:rPr>
        <w:t xml:space="preserve"> Charles IV le Bel pour les jeunes écossais qui fuyaient les persécutions religieuses de l’Ang</w:t>
      </w:r>
      <w:r w:rsidR="001E184D">
        <w:rPr>
          <w:sz w:val="24"/>
          <w:szCs w:val="24"/>
        </w:rPr>
        <w:t xml:space="preserve">leterre. Le collège est devenu </w:t>
      </w:r>
      <w:r>
        <w:rPr>
          <w:sz w:val="24"/>
          <w:szCs w:val="24"/>
        </w:rPr>
        <w:t>l’école privée Ste Geneviève.</w:t>
      </w:r>
    </w:p>
    <w:p w:rsidR="00B102A6" w:rsidRPr="00B102A6" w:rsidRDefault="00B102A6" w:rsidP="00B102A6">
      <w:pPr>
        <w:spacing w:before="0" w:beforeAutospacing="0" w:after="0" w:afterAutospacing="0"/>
        <w:ind w:firstLine="708"/>
        <w:rPr>
          <w:sz w:val="24"/>
          <w:szCs w:val="24"/>
        </w:rPr>
      </w:pPr>
      <w:r>
        <w:rPr>
          <w:sz w:val="24"/>
          <w:szCs w:val="24"/>
        </w:rPr>
        <w:t xml:space="preserve"> Façade IMH avec 2 portails superposés, celui du haut est transformé en fenêtre. Lors de sa c</w:t>
      </w:r>
      <w:r w:rsidR="001E184D">
        <w:rPr>
          <w:sz w:val="24"/>
          <w:szCs w:val="24"/>
        </w:rPr>
        <w:t>onstruction</w:t>
      </w:r>
      <w:r>
        <w:rPr>
          <w:sz w:val="24"/>
          <w:szCs w:val="24"/>
        </w:rPr>
        <w:t xml:space="preserve">, la rue se trouvait au niveau du 1°, ce qui est encore le cas de la cour intérieure. La rue a été nivelée en 1665 pour adoucir la pente abrupte. </w:t>
      </w:r>
    </w:p>
    <w:p w:rsidR="00B102A6" w:rsidRPr="00B102A6" w:rsidRDefault="00B102A6" w:rsidP="00B33EAE">
      <w:pPr>
        <w:spacing w:before="0" w:beforeAutospacing="0" w:after="0" w:afterAutospacing="0"/>
        <w:rPr>
          <w:sz w:val="24"/>
          <w:szCs w:val="24"/>
        </w:rPr>
      </w:pPr>
      <w:r w:rsidRPr="006A4DB6">
        <w:rPr>
          <w:b/>
          <w:sz w:val="28"/>
          <w:szCs w:val="28"/>
        </w:rPr>
        <w:t>67</w:t>
      </w:r>
      <w:r>
        <w:rPr>
          <w:sz w:val="24"/>
          <w:szCs w:val="24"/>
        </w:rPr>
        <w:tab/>
        <w:t xml:space="preserve">Pascal est </w:t>
      </w:r>
      <w:proofErr w:type="spellStart"/>
      <w:r>
        <w:rPr>
          <w:sz w:val="24"/>
          <w:szCs w:val="24"/>
        </w:rPr>
        <w:t>dcd</w:t>
      </w:r>
      <w:proofErr w:type="spellEnd"/>
      <w:r>
        <w:rPr>
          <w:sz w:val="24"/>
          <w:szCs w:val="24"/>
        </w:rPr>
        <w:t xml:space="preserve"> ici.</w:t>
      </w:r>
    </w:p>
    <w:p w:rsidR="00B102A6" w:rsidRPr="00B102A6" w:rsidRDefault="00B102A6" w:rsidP="00B33EAE">
      <w:pPr>
        <w:spacing w:before="0" w:beforeAutospacing="0" w:after="0" w:afterAutospacing="0"/>
        <w:rPr>
          <w:sz w:val="24"/>
          <w:szCs w:val="24"/>
        </w:rPr>
      </w:pPr>
      <w:r w:rsidRPr="00092D32">
        <w:rPr>
          <w:b/>
          <w:sz w:val="28"/>
          <w:szCs w:val="28"/>
        </w:rPr>
        <w:t>71</w:t>
      </w:r>
      <w:r>
        <w:rPr>
          <w:b/>
          <w:sz w:val="28"/>
          <w:szCs w:val="28"/>
        </w:rPr>
        <w:tab/>
      </w:r>
      <w:r>
        <w:rPr>
          <w:sz w:val="24"/>
          <w:szCs w:val="24"/>
        </w:rPr>
        <w:t xml:space="preserve">Voir plaque. James Joyce a vécu ici, &amp; y a achevé </w:t>
      </w:r>
      <w:proofErr w:type="gramStart"/>
      <w:r>
        <w:rPr>
          <w:sz w:val="24"/>
          <w:szCs w:val="24"/>
        </w:rPr>
        <w:t>Ulysse .</w:t>
      </w:r>
      <w:proofErr w:type="gramEnd"/>
      <w:r>
        <w:rPr>
          <w:sz w:val="24"/>
          <w:szCs w:val="24"/>
        </w:rPr>
        <w:t xml:space="preserve"> La 1° publication en anglais de son roman eut lieu à Paris en 1922. </w:t>
      </w:r>
    </w:p>
    <w:p w:rsidR="00B102A6" w:rsidRPr="00B102A6" w:rsidRDefault="00B102A6" w:rsidP="00B33EAE">
      <w:pPr>
        <w:spacing w:before="0" w:beforeAutospacing="0" w:after="0" w:afterAutospacing="0"/>
        <w:rPr>
          <w:sz w:val="24"/>
          <w:szCs w:val="24"/>
        </w:rPr>
      </w:pPr>
      <w:r w:rsidRPr="00092D32">
        <w:rPr>
          <w:b/>
          <w:sz w:val="28"/>
          <w:szCs w:val="28"/>
        </w:rPr>
        <w:t>7</w:t>
      </w:r>
      <w:r>
        <w:rPr>
          <w:b/>
          <w:sz w:val="28"/>
          <w:szCs w:val="28"/>
        </w:rPr>
        <w:t>4</w:t>
      </w:r>
      <w:r>
        <w:rPr>
          <w:b/>
          <w:sz w:val="28"/>
          <w:szCs w:val="28"/>
        </w:rPr>
        <w:tab/>
      </w:r>
      <w:r>
        <w:rPr>
          <w:sz w:val="24"/>
          <w:szCs w:val="24"/>
        </w:rPr>
        <w:t>Voir plaque. Hemingway a dit « La sagesse des vieillards est une erreur. Ce n’est pas + sages qu’ils deviennent, mais + prudents. »</w:t>
      </w:r>
    </w:p>
    <w:p w:rsidR="00B102A6" w:rsidRDefault="00B102A6" w:rsidP="00B102A6">
      <w:pPr>
        <w:spacing w:before="0" w:beforeAutospacing="0" w:after="0" w:afterAutospacing="0"/>
        <w:rPr>
          <w:sz w:val="24"/>
          <w:szCs w:val="24"/>
        </w:rPr>
      </w:pPr>
      <w:r w:rsidRPr="00026335">
        <w:rPr>
          <w:b/>
          <w:sz w:val="28"/>
          <w:szCs w:val="28"/>
        </w:rPr>
        <w:t>75</w:t>
      </w:r>
      <w:r>
        <w:rPr>
          <w:b/>
          <w:sz w:val="28"/>
          <w:szCs w:val="28"/>
        </w:rPr>
        <w:t xml:space="preserve"> </w:t>
      </w:r>
      <w:r w:rsidRPr="00B33EAE">
        <w:rPr>
          <w:b/>
          <w:sz w:val="24"/>
          <w:szCs w:val="24"/>
        </w:rPr>
        <w:t xml:space="preserve">K </w:t>
      </w:r>
      <w:proofErr w:type="spellStart"/>
      <w:r w:rsidRPr="00B33EAE">
        <w:rPr>
          <w:b/>
          <w:sz w:val="24"/>
          <w:szCs w:val="24"/>
        </w:rPr>
        <w:t>Thouin</w:t>
      </w:r>
      <w:proofErr w:type="spellEnd"/>
      <w:r>
        <w:rPr>
          <w:sz w:val="24"/>
          <w:szCs w:val="24"/>
        </w:rPr>
        <w:tab/>
        <w:t xml:space="preserve">Hôtel des </w:t>
      </w:r>
      <w:proofErr w:type="spellStart"/>
      <w:r>
        <w:rPr>
          <w:sz w:val="24"/>
          <w:szCs w:val="24"/>
        </w:rPr>
        <w:t>Gdes</w:t>
      </w:r>
      <w:proofErr w:type="spellEnd"/>
      <w:r>
        <w:rPr>
          <w:sz w:val="24"/>
          <w:szCs w:val="24"/>
        </w:rPr>
        <w:t xml:space="preserve"> Ecoles</w:t>
      </w:r>
      <w:r w:rsidR="001E184D">
        <w:rPr>
          <w:sz w:val="24"/>
          <w:szCs w:val="24"/>
        </w:rPr>
        <w:t>, liberty &amp; dentelles</w:t>
      </w:r>
      <w:r>
        <w:rPr>
          <w:sz w:val="24"/>
          <w:szCs w:val="24"/>
        </w:rPr>
        <w:t xml:space="preserve">. Noyés </w:t>
      </w:r>
      <w:proofErr w:type="spellStart"/>
      <w:r>
        <w:rPr>
          <w:sz w:val="24"/>
          <w:szCs w:val="24"/>
        </w:rPr>
        <w:t>ds</w:t>
      </w:r>
      <w:proofErr w:type="spellEnd"/>
      <w:r>
        <w:rPr>
          <w:sz w:val="24"/>
          <w:szCs w:val="24"/>
        </w:rPr>
        <w:t xml:space="preserve"> la verdure &amp; le calme, 3 bâtiments XIX</w:t>
      </w:r>
      <w:r w:rsidR="001E184D">
        <w:rPr>
          <w:sz w:val="24"/>
          <w:szCs w:val="24"/>
        </w:rPr>
        <w:t xml:space="preserve"> qui étaient</w:t>
      </w:r>
      <w:r>
        <w:rPr>
          <w:sz w:val="24"/>
          <w:szCs w:val="24"/>
        </w:rPr>
        <w:t xml:space="preserve"> à l’origine une pension de famille</w:t>
      </w:r>
      <w:r w:rsidR="001E184D">
        <w:rPr>
          <w:sz w:val="24"/>
          <w:szCs w:val="24"/>
        </w:rPr>
        <w:t>.</w:t>
      </w:r>
    </w:p>
    <w:p w:rsidR="00B102A6" w:rsidRPr="00B102A6" w:rsidRDefault="00B102A6" w:rsidP="00B102A6">
      <w:pPr>
        <w:spacing w:before="0" w:beforeAutospacing="0" w:after="0" w:afterAutospacing="0"/>
        <w:rPr>
          <w:sz w:val="24"/>
          <w:szCs w:val="24"/>
        </w:rPr>
      </w:pPr>
    </w:p>
    <w:p w:rsidR="00E56B07" w:rsidRPr="00B25501" w:rsidRDefault="00E56B07" w:rsidP="009B62EE">
      <w:pPr>
        <w:rPr>
          <w:b/>
          <w:color w:val="FF0000"/>
          <w:sz w:val="24"/>
          <w:szCs w:val="24"/>
        </w:rPr>
      </w:pPr>
      <w:r>
        <w:rPr>
          <w:b/>
          <w:sz w:val="24"/>
          <w:szCs w:val="24"/>
        </w:rPr>
        <w:t xml:space="preserve">Si possible : </w:t>
      </w:r>
      <w:r>
        <w:rPr>
          <w:b/>
          <w:sz w:val="24"/>
          <w:szCs w:val="24"/>
        </w:rPr>
        <w:tab/>
      </w:r>
      <w:r w:rsidRPr="00B25501">
        <w:rPr>
          <w:b/>
          <w:color w:val="FF0000"/>
          <w:sz w:val="24"/>
          <w:szCs w:val="24"/>
        </w:rPr>
        <w:t>Lartigue, rue Jacques-Henri, à droite</w:t>
      </w:r>
    </w:p>
    <w:p w:rsidR="00E56B07" w:rsidRPr="00B25501" w:rsidRDefault="00E56B07" w:rsidP="00E56B07">
      <w:pPr>
        <w:ind w:left="708" w:firstLine="708"/>
        <w:rPr>
          <w:b/>
          <w:color w:val="FF0000"/>
          <w:sz w:val="24"/>
          <w:szCs w:val="24"/>
        </w:rPr>
      </w:pPr>
      <w:proofErr w:type="spellStart"/>
      <w:r w:rsidRPr="00B25501">
        <w:rPr>
          <w:b/>
          <w:color w:val="FF0000"/>
          <w:sz w:val="24"/>
          <w:szCs w:val="24"/>
        </w:rPr>
        <w:t>Clopin</w:t>
      </w:r>
      <w:proofErr w:type="spellEnd"/>
      <w:r w:rsidRPr="00B25501">
        <w:rPr>
          <w:b/>
          <w:color w:val="FF0000"/>
          <w:sz w:val="24"/>
          <w:szCs w:val="24"/>
        </w:rPr>
        <w:t>, passage, à gauche</w:t>
      </w:r>
    </w:p>
    <w:p w:rsidR="00E56B07" w:rsidRPr="00B25501" w:rsidRDefault="00E56B07" w:rsidP="00E56B07">
      <w:pPr>
        <w:ind w:left="708" w:firstLine="708"/>
        <w:rPr>
          <w:b/>
          <w:color w:val="FF0000"/>
          <w:sz w:val="24"/>
          <w:szCs w:val="24"/>
        </w:rPr>
      </w:pPr>
      <w:r w:rsidRPr="00B25501">
        <w:rPr>
          <w:b/>
          <w:color w:val="FF0000"/>
          <w:sz w:val="24"/>
          <w:szCs w:val="24"/>
        </w:rPr>
        <w:t>Carré, jardin</w:t>
      </w:r>
    </w:p>
    <w:p w:rsidR="00E56B07" w:rsidRPr="0053529E" w:rsidRDefault="00E56B07" w:rsidP="0053529E">
      <w:pPr>
        <w:ind w:left="708" w:firstLine="708"/>
        <w:rPr>
          <w:b/>
          <w:sz w:val="24"/>
          <w:szCs w:val="24"/>
        </w:rPr>
      </w:pPr>
      <w:r w:rsidRPr="00B25501">
        <w:rPr>
          <w:b/>
          <w:color w:val="FF0000"/>
          <w:sz w:val="24"/>
          <w:szCs w:val="24"/>
        </w:rPr>
        <w:t>Descartes, rue</w:t>
      </w:r>
    </w:p>
    <w:p w:rsidR="00300DAD" w:rsidRPr="00B25501" w:rsidRDefault="001E184D" w:rsidP="00903F88">
      <w:pPr>
        <w:pStyle w:val="Paragraphedeliste"/>
        <w:numPr>
          <w:ilvl w:val="0"/>
          <w:numId w:val="7"/>
        </w:numPr>
        <w:rPr>
          <w:b/>
          <w:i/>
          <w:color w:val="FF0000"/>
          <w:sz w:val="28"/>
          <w:szCs w:val="28"/>
        </w:rPr>
      </w:pPr>
      <w:r>
        <w:rPr>
          <w:b/>
          <w:i/>
          <w:color w:val="FF0000"/>
          <w:sz w:val="28"/>
          <w:szCs w:val="28"/>
        </w:rPr>
        <w:t xml:space="preserve">Rue </w:t>
      </w:r>
      <w:r w:rsidR="00300DAD" w:rsidRPr="00B25501">
        <w:rPr>
          <w:b/>
          <w:i/>
          <w:color w:val="FF0000"/>
          <w:sz w:val="28"/>
          <w:szCs w:val="28"/>
        </w:rPr>
        <w:t>Clovis, 1804</w:t>
      </w:r>
    </w:p>
    <w:p w:rsidR="00300DAD" w:rsidRDefault="00300DAD" w:rsidP="00B33EAE">
      <w:pPr>
        <w:spacing w:before="0" w:beforeAutospacing="0" w:after="0" w:afterAutospacing="0"/>
        <w:ind w:firstLine="708"/>
        <w:rPr>
          <w:sz w:val="24"/>
          <w:szCs w:val="24"/>
        </w:rPr>
      </w:pPr>
      <w:r w:rsidRPr="009672F0">
        <w:rPr>
          <w:sz w:val="24"/>
          <w:szCs w:val="24"/>
        </w:rPr>
        <w:t>Cette rue a été percée en 1804 au travers de l’abbaye Ste Geneviève, sur l’emplacement précis de son église.</w:t>
      </w:r>
      <w:r>
        <w:rPr>
          <w:sz w:val="24"/>
          <w:szCs w:val="24"/>
        </w:rPr>
        <w:t xml:space="preserve"> </w:t>
      </w:r>
    </w:p>
    <w:p w:rsidR="00300DAD" w:rsidRPr="009672F0" w:rsidRDefault="00300DAD" w:rsidP="00B33EAE">
      <w:pPr>
        <w:pStyle w:val="Paragraphedeliste"/>
        <w:numPr>
          <w:ilvl w:val="0"/>
          <w:numId w:val="1"/>
        </w:numPr>
        <w:spacing w:before="0" w:beforeAutospacing="0" w:after="0" w:afterAutospacing="0"/>
        <w:ind w:left="709" w:hanging="709"/>
        <w:rPr>
          <w:sz w:val="24"/>
          <w:szCs w:val="24"/>
        </w:rPr>
      </w:pPr>
      <w:proofErr w:type="spellStart"/>
      <w:r w:rsidRPr="009672F0">
        <w:rPr>
          <w:sz w:val="24"/>
          <w:szCs w:val="24"/>
        </w:rPr>
        <w:t>Bas relief</w:t>
      </w:r>
      <w:proofErr w:type="spellEnd"/>
      <w:r w:rsidRPr="009672F0">
        <w:rPr>
          <w:sz w:val="24"/>
          <w:szCs w:val="24"/>
        </w:rPr>
        <w:t xml:space="preserve"> représentant </w:t>
      </w:r>
      <w:r w:rsidR="006370D2" w:rsidRPr="009672F0">
        <w:rPr>
          <w:sz w:val="24"/>
          <w:szCs w:val="24"/>
        </w:rPr>
        <w:t xml:space="preserve">dans un écusson </w:t>
      </w:r>
      <w:r w:rsidRPr="009672F0">
        <w:rPr>
          <w:sz w:val="24"/>
          <w:szCs w:val="24"/>
        </w:rPr>
        <w:t xml:space="preserve">un lion entouré de chardons. Il rappelle que le terrain </w:t>
      </w:r>
      <w:r w:rsidR="006370D2">
        <w:rPr>
          <w:sz w:val="24"/>
          <w:szCs w:val="24"/>
        </w:rPr>
        <w:t xml:space="preserve">&amp; la maison ont </w:t>
      </w:r>
      <w:r w:rsidRPr="009672F0">
        <w:rPr>
          <w:sz w:val="24"/>
          <w:szCs w:val="24"/>
        </w:rPr>
        <w:t>été donné</w:t>
      </w:r>
      <w:r w:rsidR="006370D2">
        <w:rPr>
          <w:sz w:val="24"/>
          <w:szCs w:val="24"/>
        </w:rPr>
        <w:t>s</w:t>
      </w:r>
      <w:r w:rsidRPr="009672F0">
        <w:rPr>
          <w:sz w:val="24"/>
          <w:szCs w:val="24"/>
        </w:rPr>
        <w:t xml:space="preserve"> au Collège des Ecossais.</w:t>
      </w:r>
    </w:p>
    <w:p w:rsidR="00300DAD" w:rsidRDefault="00300DAD" w:rsidP="00B33EAE">
      <w:pPr>
        <w:spacing w:before="0" w:beforeAutospacing="0" w:after="0" w:afterAutospacing="0"/>
        <w:ind w:left="360" w:hanging="360"/>
        <w:rPr>
          <w:sz w:val="24"/>
          <w:szCs w:val="24"/>
        </w:rPr>
      </w:pPr>
      <w:r w:rsidRPr="009672F0">
        <w:rPr>
          <w:b/>
          <w:sz w:val="28"/>
          <w:szCs w:val="28"/>
        </w:rPr>
        <w:t xml:space="preserve">5 </w:t>
      </w:r>
      <w:r>
        <w:rPr>
          <w:sz w:val="24"/>
          <w:szCs w:val="24"/>
        </w:rPr>
        <w:t xml:space="preserve">          PA se voit bien en coupe. Il reste un pan debout entre les n° 1 &amp; 5</w:t>
      </w:r>
      <w:r w:rsidR="00E56B07">
        <w:rPr>
          <w:sz w:val="24"/>
          <w:szCs w:val="24"/>
        </w:rPr>
        <w:t>.</w:t>
      </w:r>
    </w:p>
    <w:p w:rsidR="00300DAD" w:rsidRDefault="00300DAD" w:rsidP="00B33EAE">
      <w:pPr>
        <w:spacing w:before="0" w:beforeAutospacing="0" w:after="0" w:afterAutospacing="0"/>
        <w:ind w:left="360" w:hanging="360"/>
        <w:rPr>
          <w:sz w:val="24"/>
          <w:szCs w:val="24"/>
        </w:rPr>
      </w:pPr>
      <w:r w:rsidRPr="009672F0">
        <w:rPr>
          <w:b/>
          <w:sz w:val="28"/>
          <w:szCs w:val="28"/>
        </w:rPr>
        <w:t>7</w:t>
      </w:r>
      <w:r>
        <w:rPr>
          <w:sz w:val="24"/>
          <w:szCs w:val="24"/>
        </w:rPr>
        <w:t xml:space="preserve">           Vue sur PA côté Paris</w:t>
      </w:r>
      <w:r w:rsidR="006370D2">
        <w:rPr>
          <w:sz w:val="24"/>
          <w:szCs w:val="24"/>
        </w:rPr>
        <w:t>.</w:t>
      </w:r>
      <w:r>
        <w:rPr>
          <w:sz w:val="24"/>
          <w:szCs w:val="24"/>
        </w:rPr>
        <w:tab/>
        <w:t xml:space="preserve"> </w:t>
      </w:r>
    </w:p>
    <w:p w:rsidR="002D2A36" w:rsidRDefault="0013086C" w:rsidP="0013086C">
      <w:pPr>
        <w:spacing w:before="0" w:beforeAutospacing="0" w:after="0" w:afterAutospacing="0"/>
        <w:rPr>
          <w:sz w:val="24"/>
          <w:szCs w:val="24"/>
        </w:rPr>
      </w:pPr>
      <w:r>
        <w:rPr>
          <w:b/>
          <w:sz w:val="28"/>
          <w:szCs w:val="28"/>
        </w:rPr>
        <w:t>23</w:t>
      </w:r>
      <w:r>
        <w:rPr>
          <w:b/>
          <w:sz w:val="28"/>
          <w:szCs w:val="28"/>
        </w:rPr>
        <w:tab/>
      </w:r>
      <w:r w:rsidR="00300DAD">
        <w:rPr>
          <w:sz w:val="24"/>
          <w:szCs w:val="24"/>
        </w:rPr>
        <w:t xml:space="preserve">Lycée Henri IV. </w:t>
      </w:r>
    </w:p>
    <w:p w:rsidR="002D2A36" w:rsidRDefault="00BC2819" w:rsidP="002D2A36">
      <w:pPr>
        <w:spacing w:before="0" w:beforeAutospacing="0" w:after="0" w:afterAutospacing="0"/>
        <w:ind w:firstLine="708"/>
        <w:rPr>
          <w:sz w:val="24"/>
          <w:szCs w:val="24"/>
        </w:rPr>
      </w:pPr>
      <w:r>
        <w:rPr>
          <w:sz w:val="24"/>
          <w:szCs w:val="24"/>
        </w:rPr>
        <w:t>L</w:t>
      </w:r>
      <w:r w:rsidR="00300DAD">
        <w:rPr>
          <w:sz w:val="24"/>
          <w:szCs w:val="24"/>
        </w:rPr>
        <w:t>a « tour Clovis »</w:t>
      </w:r>
      <w:r w:rsidR="002D2A36">
        <w:rPr>
          <w:sz w:val="24"/>
          <w:szCs w:val="24"/>
        </w:rPr>
        <w:t xml:space="preserve"> est un</w:t>
      </w:r>
      <w:r w:rsidR="00300DAD">
        <w:rPr>
          <w:sz w:val="24"/>
          <w:szCs w:val="24"/>
        </w:rPr>
        <w:t xml:space="preserve"> vestige du clocher de l’église abbatiale Ste </w:t>
      </w:r>
      <w:r>
        <w:rPr>
          <w:sz w:val="24"/>
          <w:szCs w:val="24"/>
        </w:rPr>
        <w:t>Gene</w:t>
      </w:r>
      <w:r w:rsidR="0013086C">
        <w:rPr>
          <w:sz w:val="24"/>
          <w:szCs w:val="24"/>
        </w:rPr>
        <w:t xml:space="preserve"> </w:t>
      </w:r>
      <w:r w:rsidR="002D2A36">
        <w:rPr>
          <w:sz w:val="24"/>
          <w:szCs w:val="24"/>
        </w:rPr>
        <w:t xml:space="preserve">rasée par les </w:t>
      </w:r>
      <w:r w:rsidR="002D2A36">
        <w:rPr>
          <w:sz w:val="24"/>
          <w:szCs w:val="24"/>
        </w:rPr>
        <w:lastRenderedPageBreak/>
        <w:t>Normands en 857.</w:t>
      </w:r>
    </w:p>
    <w:p w:rsidR="002D2A36" w:rsidRDefault="002D2A36" w:rsidP="003047AB">
      <w:pPr>
        <w:spacing w:before="0" w:beforeAutospacing="0" w:after="0" w:afterAutospacing="0"/>
        <w:ind w:firstLine="708"/>
        <w:rPr>
          <w:sz w:val="24"/>
          <w:szCs w:val="24"/>
        </w:rPr>
      </w:pPr>
      <w:r>
        <w:rPr>
          <w:sz w:val="24"/>
          <w:szCs w:val="24"/>
        </w:rPr>
        <w:t xml:space="preserve">Les cuisines du lycée sont installées en </w:t>
      </w:r>
      <w:proofErr w:type="spellStart"/>
      <w:r>
        <w:rPr>
          <w:sz w:val="24"/>
          <w:szCs w:val="24"/>
        </w:rPr>
        <w:t>ss</w:t>
      </w:r>
      <w:proofErr w:type="spellEnd"/>
      <w:r>
        <w:rPr>
          <w:sz w:val="24"/>
          <w:szCs w:val="24"/>
        </w:rPr>
        <w:t xml:space="preserve"> sol </w:t>
      </w:r>
      <w:proofErr w:type="spellStart"/>
      <w:r>
        <w:rPr>
          <w:sz w:val="24"/>
          <w:szCs w:val="24"/>
        </w:rPr>
        <w:t>ds</w:t>
      </w:r>
      <w:proofErr w:type="spellEnd"/>
      <w:r>
        <w:rPr>
          <w:sz w:val="24"/>
          <w:szCs w:val="24"/>
        </w:rPr>
        <w:t xml:space="preserve"> celles de l’abbaye </w:t>
      </w:r>
      <w:r w:rsidR="003047AB">
        <w:rPr>
          <w:sz w:val="24"/>
          <w:szCs w:val="24"/>
        </w:rPr>
        <w:t xml:space="preserve">du </w:t>
      </w:r>
      <w:r>
        <w:rPr>
          <w:sz w:val="24"/>
          <w:szCs w:val="24"/>
        </w:rPr>
        <w:t>XIII°</w:t>
      </w:r>
      <w:r w:rsidR="003047AB">
        <w:rPr>
          <w:sz w:val="24"/>
          <w:szCs w:val="24"/>
        </w:rPr>
        <w:t>, &amp; l</w:t>
      </w:r>
      <w:r>
        <w:rPr>
          <w:sz w:val="24"/>
          <w:szCs w:val="24"/>
        </w:rPr>
        <w:t>e réfectoire des moines est devenu la chapelle de l’école</w:t>
      </w:r>
    </w:p>
    <w:p w:rsidR="00903F88" w:rsidRPr="00BB79A2" w:rsidRDefault="002D2A36" w:rsidP="002C1B9F">
      <w:pPr>
        <w:spacing w:before="0" w:beforeAutospacing="0" w:after="0" w:afterAutospacing="0"/>
        <w:ind w:firstLine="708"/>
        <w:rPr>
          <w:sz w:val="24"/>
          <w:szCs w:val="24"/>
        </w:rPr>
      </w:pPr>
      <w:r>
        <w:rPr>
          <w:sz w:val="24"/>
          <w:szCs w:val="24"/>
        </w:rPr>
        <w:t xml:space="preserve">La bibliothèque Ste Geneviève renferme 80 000 volumes &amp; 2 000 manuscrits. </w:t>
      </w:r>
    </w:p>
    <w:p w:rsidR="00300DAD" w:rsidRPr="00B25501" w:rsidRDefault="001E184D" w:rsidP="00903F88">
      <w:pPr>
        <w:pStyle w:val="Paragraphedeliste"/>
        <w:numPr>
          <w:ilvl w:val="0"/>
          <w:numId w:val="7"/>
        </w:numPr>
        <w:rPr>
          <w:b/>
          <w:i/>
          <w:color w:val="FF0000"/>
          <w:sz w:val="28"/>
          <w:szCs w:val="28"/>
        </w:rPr>
      </w:pPr>
      <w:r>
        <w:rPr>
          <w:b/>
          <w:i/>
          <w:color w:val="FF0000"/>
          <w:sz w:val="28"/>
          <w:szCs w:val="28"/>
        </w:rPr>
        <w:t xml:space="preserve">Place </w:t>
      </w:r>
      <w:r w:rsidR="00300DAD" w:rsidRPr="00B25501">
        <w:rPr>
          <w:b/>
          <w:i/>
          <w:color w:val="FF0000"/>
          <w:sz w:val="28"/>
          <w:szCs w:val="28"/>
        </w:rPr>
        <w:t xml:space="preserve">Ste Geneviève, </w:t>
      </w:r>
      <w:r w:rsidR="0064618A" w:rsidRPr="00B25501">
        <w:rPr>
          <w:b/>
          <w:i/>
          <w:color w:val="FF0000"/>
          <w:sz w:val="28"/>
          <w:szCs w:val="28"/>
        </w:rPr>
        <w:t>1770</w:t>
      </w:r>
    </w:p>
    <w:p w:rsidR="00903F88" w:rsidRDefault="00300DAD" w:rsidP="002C1B9F">
      <w:pPr>
        <w:ind w:firstLine="709"/>
        <w:rPr>
          <w:sz w:val="24"/>
          <w:szCs w:val="24"/>
        </w:rPr>
      </w:pPr>
      <w:r w:rsidRPr="0090748B">
        <w:rPr>
          <w:sz w:val="24"/>
          <w:szCs w:val="24"/>
        </w:rPr>
        <w:t>La montagne Ste Geneviève</w:t>
      </w:r>
      <w:r>
        <w:rPr>
          <w:sz w:val="24"/>
          <w:szCs w:val="24"/>
        </w:rPr>
        <w:t xml:space="preserve">, haute de 60m, </w:t>
      </w:r>
      <w:r w:rsidRPr="0090748B">
        <w:rPr>
          <w:sz w:val="24"/>
          <w:szCs w:val="24"/>
        </w:rPr>
        <w:t>est incontestablement la partie la + ancienne de Paris. Lutèce l’occupait</w:t>
      </w:r>
      <w:r>
        <w:rPr>
          <w:sz w:val="24"/>
          <w:szCs w:val="24"/>
        </w:rPr>
        <w:t xml:space="preserve"> déjà</w:t>
      </w:r>
      <w:r w:rsidRPr="0090748B">
        <w:rPr>
          <w:sz w:val="24"/>
          <w:szCs w:val="24"/>
        </w:rPr>
        <w:t xml:space="preserve">. </w:t>
      </w:r>
      <w:r>
        <w:rPr>
          <w:sz w:val="24"/>
          <w:szCs w:val="24"/>
        </w:rPr>
        <w:t xml:space="preserve">Au pied de la Montagne coulait la Bièvre qui fut longtemps l’une des composantes clés du paysage. Sur ses 2 rives se situaient </w:t>
      </w:r>
      <w:r w:rsidR="003C07F9">
        <w:rPr>
          <w:sz w:val="24"/>
          <w:szCs w:val="24"/>
        </w:rPr>
        <w:t>les résidences chics des prélats &amp; nobles de Paris</w:t>
      </w:r>
      <w:r w:rsidR="006007DA">
        <w:rPr>
          <w:sz w:val="24"/>
          <w:szCs w:val="24"/>
        </w:rPr>
        <w:t>.</w:t>
      </w:r>
    </w:p>
    <w:p w:rsidR="00300DAD" w:rsidRPr="00BC2819" w:rsidRDefault="00300DAD" w:rsidP="009B62EE">
      <w:pPr>
        <w:rPr>
          <w:b/>
          <w:sz w:val="28"/>
          <w:szCs w:val="28"/>
        </w:rPr>
      </w:pPr>
      <w:r>
        <w:rPr>
          <w:b/>
          <w:sz w:val="28"/>
          <w:szCs w:val="28"/>
        </w:rPr>
        <w:t>Ste Geneviève 4</w:t>
      </w:r>
      <w:r w:rsidR="00A3082C">
        <w:rPr>
          <w:b/>
          <w:sz w:val="28"/>
          <w:szCs w:val="28"/>
        </w:rPr>
        <w:t>2</w:t>
      </w:r>
      <w:r>
        <w:rPr>
          <w:b/>
          <w:sz w:val="28"/>
          <w:szCs w:val="28"/>
        </w:rPr>
        <w:t>2 - 511</w:t>
      </w:r>
    </w:p>
    <w:p w:rsidR="00300DAD" w:rsidRDefault="006007DA" w:rsidP="00300DAD">
      <w:pPr>
        <w:ind w:firstLine="709"/>
        <w:rPr>
          <w:sz w:val="24"/>
          <w:szCs w:val="24"/>
        </w:rPr>
      </w:pPr>
      <w:r>
        <w:rPr>
          <w:rFonts w:cs="Arial"/>
          <w:sz w:val="24"/>
          <w:szCs w:val="24"/>
          <w:shd w:val="clear" w:color="auto" w:fill="FFFFFF"/>
        </w:rPr>
        <w:t>C’était une bo</w:t>
      </w:r>
      <w:r w:rsidR="002C1B9F">
        <w:rPr>
          <w:rFonts w:cs="Arial"/>
          <w:sz w:val="24"/>
          <w:szCs w:val="24"/>
          <w:shd w:val="clear" w:color="auto" w:fill="FFFFFF"/>
        </w:rPr>
        <w:t>u</w:t>
      </w:r>
      <w:r>
        <w:rPr>
          <w:rFonts w:cs="Arial"/>
          <w:sz w:val="24"/>
          <w:szCs w:val="24"/>
          <w:shd w:val="clear" w:color="auto" w:fill="FFFFFF"/>
        </w:rPr>
        <w:t>rgeoise de Paris qui</w:t>
      </w:r>
      <w:r w:rsidR="00300DAD">
        <w:rPr>
          <w:rFonts w:cs="Arial"/>
          <w:sz w:val="24"/>
          <w:szCs w:val="24"/>
          <w:shd w:val="clear" w:color="auto" w:fill="FFFFFF"/>
        </w:rPr>
        <w:t xml:space="preserve"> a</w:t>
      </w:r>
      <w:r w:rsidR="00300DAD" w:rsidRPr="0086470F">
        <w:rPr>
          <w:rFonts w:cs="Arial"/>
          <w:sz w:val="24"/>
          <w:szCs w:val="24"/>
          <w:shd w:val="clear" w:color="auto" w:fill="FFFFFF"/>
        </w:rPr>
        <w:t xml:space="preserve"> hérité en tant que fille unique de la charge de conseil</w:t>
      </w:r>
      <w:r>
        <w:rPr>
          <w:rFonts w:cs="Arial"/>
          <w:sz w:val="24"/>
          <w:szCs w:val="24"/>
          <w:shd w:val="clear" w:color="auto" w:fill="FFFFFF"/>
        </w:rPr>
        <w:t>ler</w:t>
      </w:r>
      <w:r w:rsidR="00300DAD" w:rsidRPr="0086470F">
        <w:rPr>
          <w:rFonts w:cs="Arial"/>
          <w:sz w:val="24"/>
          <w:szCs w:val="24"/>
          <w:shd w:val="clear" w:color="auto" w:fill="FFFFFF"/>
        </w:rPr>
        <w:t xml:space="preserve"> municipal </w:t>
      </w:r>
      <w:r w:rsidR="00BC2819">
        <w:rPr>
          <w:rFonts w:cs="Arial"/>
          <w:sz w:val="24"/>
          <w:szCs w:val="24"/>
          <w:shd w:val="clear" w:color="auto" w:fill="FFFFFF"/>
        </w:rPr>
        <w:t>de Paris</w:t>
      </w:r>
      <w:r w:rsidR="00300DAD" w:rsidRPr="0086470F">
        <w:rPr>
          <w:rFonts w:cs="Arial"/>
          <w:sz w:val="24"/>
          <w:szCs w:val="24"/>
          <w:shd w:val="clear" w:color="auto" w:fill="FFFFFF"/>
        </w:rPr>
        <w:t xml:space="preserve"> détenue par son père</w:t>
      </w:r>
      <w:r w:rsidR="00BC2819">
        <w:rPr>
          <w:rFonts w:cs="Arial"/>
          <w:sz w:val="24"/>
          <w:szCs w:val="24"/>
          <w:shd w:val="clear" w:color="auto" w:fill="FFFFFF"/>
        </w:rPr>
        <w:t>.</w:t>
      </w:r>
      <w:r w:rsidR="00300DAD" w:rsidRPr="0086470F">
        <w:rPr>
          <w:rFonts w:cs="Arial"/>
          <w:sz w:val="24"/>
          <w:szCs w:val="24"/>
          <w:shd w:val="clear" w:color="auto" w:fill="FFFFFF"/>
        </w:rPr>
        <w:t xml:space="preserve"> </w:t>
      </w:r>
      <w:r w:rsidR="00300DAD" w:rsidRPr="0086470F">
        <w:rPr>
          <w:rStyle w:val="apple-converted-space"/>
          <w:rFonts w:cs="Arial"/>
          <w:sz w:val="24"/>
          <w:szCs w:val="24"/>
          <w:shd w:val="clear" w:color="auto" w:fill="FFFFFF"/>
        </w:rPr>
        <w:t xml:space="preserve">  </w:t>
      </w:r>
    </w:p>
    <w:p w:rsidR="00300DAD" w:rsidRDefault="00300DAD" w:rsidP="00300DAD">
      <w:pPr>
        <w:ind w:firstLine="709"/>
        <w:rPr>
          <w:sz w:val="24"/>
          <w:szCs w:val="24"/>
        </w:rPr>
      </w:pPr>
      <w:r>
        <w:rPr>
          <w:sz w:val="24"/>
          <w:szCs w:val="24"/>
        </w:rPr>
        <w:t>En 451, l’approche des Huns terrorise les parisiens</w:t>
      </w:r>
      <w:r w:rsidR="006007DA">
        <w:rPr>
          <w:sz w:val="24"/>
          <w:szCs w:val="24"/>
        </w:rPr>
        <w:t xml:space="preserve">. Geneviève </w:t>
      </w:r>
      <w:r>
        <w:rPr>
          <w:sz w:val="24"/>
          <w:szCs w:val="24"/>
        </w:rPr>
        <w:t>a 28 ans</w:t>
      </w:r>
      <w:r w:rsidR="006007DA">
        <w:rPr>
          <w:sz w:val="24"/>
          <w:szCs w:val="24"/>
        </w:rPr>
        <w:t>. Elle</w:t>
      </w:r>
      <w:r>
        <w:rPr>
          <w:sz w:val="24"/>
          <w:szCs w:val="24"/>
        </w:rPr>
        <w:t xml:space="preserve"> regroupe toutes les femmes de Paris en une communauté de jeûne &amp; de prières &amp; coordonne les moyens de défense des hommes. 1° miracle, les Huns</w:t>
      </w:r>
      <w:r w:rsidR="00BC2819">
        <w:rPr>
          <w:sz w:val="24"/>
          <w:szCs w:val="24"/>
        </w:rPr>
        <w:t xml:space="preserve"> qui étaient en Lorraine</w:t>
      </w:r>
      <w:r>
        <w:rPr>
          <w:sz w:val="24"/>
          <w:szCs w:val="24"/>
        </w:rPr>
        <w:t xml:space="preserve"> évitent Paris dans leur chemin vers </w:t>
      </w:r>
      <w:proofErr w:type="spellStart"/>
      <w:r>
        <w:rPr>
          <w:sz w:val="24"/>
          <w:szCs w:val="24"/>
        </w:rPr>
        <w:t>Bdx</w:t>
      </w:r>
      <w:proofErr w:type="spellEnd"/>
      <w:r>
        <w:rPr>
          <w:sz w:val="24"/>
          <w:szCs w:val="24"/>
        </w:rPr>
        <w:t xml:space="preserve">. </w:t>
      </w:r>
      <w:r w:rsidRPr="0086470F">
        <w:rPr>
          <w:rFonts w:cs="Arial"/>
          <w:sz w:val="24"/>
          <w:szCs w:val="24"/>
          <w:shd w:val="clear" w:color="auto" w:fill="FFFFFF"/>
        </w:rPr>
        <w:t xml:space="preserve">Une autre hypothèse prétend qu'elle aurait averti l'envahisseur </w:t>
      </w:r>
      <w:r w:rsidR="00BC2819">
        <w:rPr>
          <w:rFonts w:cs="Arial"/>
          <w:sz w:val="24"/>
          <w:szCs w:val="24"/>
          <w:shd w:val="clear" w:color="auto" w:fill="FFFFFF"/>
        </w:rPr>
        <w:t>qu</w:t>
      </w:r>
      <w:r w:rsidRPr="0086470F">
        <w:rPr>
          <w:rFonts w:cs="Arial"/>
          <w:sz w:val="24"/>
          <w:szCs w:val="24"/>
          <w:shd w:val="clear" w:color="auto" w:fill="FFFFFF"/>
        </w:rPr>
        <w:t>'une épidémie de</w:t>
      </w:r>
      <w:r w:rsidRPr="0086470F">
        <w:rPr>
          <w:rStyle w:val="apple-converted-space"/>
          <w:rFonts w:cs="Arial"/>
          <w:sz w:val="24"/>
          <w:szCs w:val="24"/>
          <w:shd w:val="clear" w:color="auto" w:fill="FFFFFF"/>
        </w:rPr>
        <w:t> </w:t>
      </w:r>
      <w:hyperlink r:id="rId9" w:tooltip="Choléra" w:history="1">
        <w:r w:rsidRPr="0086470F">
          <w:rPr>
            <w:rStyle w:val="Lienhypertexte"/>
            <w:rFonts w:cs="Arial"/>
            <w:color w:val="auto"/>
            <w:sz w:val="24"/>
            <w:szCs w:val="24"/>
            <w:u w:val="none"/>
            <w:shd w:val="clear" w:color="auto" w:fill="FFFFFF"/>
          </w:rPr>
          <w:t>choléra</w:t>
        </w:r>
      </w:hyperlink>
      <w:r w:rsidRPr="0086470F">
        <w:rPr>
          <w:rStyle w:val="apple-converted-space"/>
          <w:rFonts w:cs="Arial"/>
          <w:sz w:val="24"/>
          <w:szCs w:val="24"/>
          <w:shd w:val="clear" w:color="auto" w:fill="FFFFFF"/>
        </w:rPr>
        <w:t> </w:t>
      </w:r>
      <w:r w:rsidRPr="0086470F">
        <w:rPr>
          <w:rFonts w:cs="Arial"/>
          <w:sz w:val="24"/>
          <w:szCs w:val="24"/>
          <w:shd w:val="clear" w:color="auto" w:fill="FFFFFF"/>
        </w:rPr>
        <w:t>sévissant dans la région.</w:t>
      </w:r>
    </w:p>
    <w:p w:rsidR="00BC2819" w:rsidRDefault="00300DAD" w:rsidP="00300DAD">
      <w:pPr>
        <w:ind w:firstLine="709"/>
        <w:rPr>
          <w:sz w:val="24"/>
          <w:szCs w:val="24"/>
        </w:rPr>
      </w:pPr>
      <w:r>
        <w:rPr>
          <w:sz w:val="24"/>
          <w:szCs w:val="24"/>
        </w:rPr>
        <w:t>475, Paris n’a plus de blé</w:t>
      </w:r>
      <w:r w:rsidR="006007DA">
        <w:rPr>
          <w:sz w:val="24"/>
          <w:szCs w:val="24"/>
        </w:rPr>
        <w:t>. A</w:t>
      </w:r>
      <w:r>
        <w:rPr>
          <w:sz w:val="24"/>
          <w:szCs w:val="24"/>
        </w:rPr>
        <w:t xml:space="preserve">lors elle part en chercher en bateau en Bourgogne. </w:t>
      </w:r>
    </w:p>
    <w:p w:rsidR="00300DAD" w:rsidRDefault="00300DAD" w:rsidP="00300DAD">
      <w:pPr>
        <w:ind w:firstLine="709"/>
        <w:rPr>
          <w:sz w:val="24"/>
          <w:szCs w:val="24"/>
        </w:rPr>
      </w:pPr>
      <w:r>
        <w:rPr>
          <w:sz w:val="24"/>
          <w:szCs w:val="24"/>
        </w:rPr>
        <w:t>486 elle devient conseillère</w:t>
      </w:r>
      <w:r w:rsidR="006007DA">
        <w:rPr>
          <w:sz w:val="24"/>
          <w:szCs w:val="24"/>
        </w:rPr>
        <w:t xml:space="preserve"> perso</w:t>
      </w:r>
      <w:r>
        <w:rPr>
          <w:sz w:val="24"/>
          <w:szCs w:val="24"/>
        </w:rPr>
        <w:t xml:space="preserve"> de Clovis. Elle fut enterrée, de </w:t>
      </w:r>
      <w:proofErr w:type="spellStart"/>
      <w:r>
        <w:rPr>
          <w:sz w:val="24"/>
          <w:szCs w:val="24"/>
        </w:rPr>
        <w:t>m^m</w:t>
      </w:r>
      <w:proofErr w:type="spellEnd"/>
      <w:r>
        <w:rPr>
          <w:sz w:val="24"/>
          <w:szCs w:val="24"/>
        </w:rPr>
        <w:t xml:space="preserve"> que le Roi &amp; sa meuf, Clotilde, dans la basilique St Pierre St Paul édifiée ici sous l’égide de Clo</w:t>
      </w:r>
      <w:r w:rsidR="006007DA">
        <w:rPr>
          <w:sz w:val="24"/>
          <w:szCs w:val="24"/>
        </w:rPr>
        <w:t>vis</w:t>
      </w:r>
      <w:r>
        <w:rPr>
          <w:sz w:val="24"/>
          <w:szCs w:val="24"/>
        </w:rPr>
        <w:t xml:space="preserve">. </w:t>
      </w:r>
    </w:p>
    <w:p w:rsidR="00300DAD" w:rsidRDefault="00300DAD" w:rsidP="00300DAD">
      <w:pPr>
        <w:ind w:firstLine="709"/>
        <w:rPr>
          <w:sz w:val="24"/>
          <w:szCs w:val="24"/>
        </w:rPr>
      </w:pPr>
      <w:r>
        <w:rPr>
          <w:sz w:val="24"/>
          <w:szCs w:val="24"/>
        </w:rPr>
        <w:t xml:space="preserve">Il faudra attendre 1600 ans pour avoir une autre femme </w:t>
      </w:r>
      <w:r w:rsidR="006007DA">
        <w:rPr>
          <w:sz w:val="24"/>
          <w:szCs w:val="24"/>
        </w:rPr>
        <w:t xml:space="preserve">à la </w:t>
      </w:r>
      <w:r>
        <w:rPr>
          <w:sz w:val="24"/>
          <w:szCs w:val="24"/>
        </w:rPr>
        <w:t>mair</w:t>
      </w:r>
      <w:r w:rsidR="006007DA">
        <w:rPr>
          <w:sz w:val="24"/>
          <w:szCs w:val="24"/>
        </w:rPr>
        <w:t>i</w:t>
      </w:r>
      <w:r>
        <w:rPr>
          <w:sz w:val="24"/>
          <w:szCs w:val="24"/>
        </w:rPr>
        <w:t>e de Paris</w:t>
      </w:r>
      <w:r w:rsidR="006007DA">
        <w:rPr>
          <w:sz w:val="24"/>
          <w:szCs w:val="24"/>
        </w:rPr>
        <w:t>.</w:t>
      </w:r>
    </w:p>
    <w:p w:rsidR="00D959D2" w:rsidRDefault="00300DAD" w:rsidP="00D959D2">
      <w:pPr>
        <w:ind w:firstLine="709"/>
        <w:rPr>
          <w:sz w:val="24"/>
          <w:szCs w:val="24"/>
        </w:rPr>
      </w:pPr>
      <w:r>
        <w:rPr>
          <w:sz w:val="24"/>
          <w:szCs w:val="24"/>
        </w:rPr>
        <w:t xml:space="preserve">Par la suite, on lui attribua moult miracles &amp; elle fit l’objet d’un culte considérable qui </w:t>
      </w:r>
      <w:r w:rsidR="00D959D2">
        <w:rPr>
          <w:sz w:val="24"/>
          <w:szCs w:val="24"/>
        </w:rPr>
        <w:t>entraina</w:t>
      </w:r>
      <w:r>
        <w:rPr>
          <w:sz w:val="24"/>
          <w:szCs w:val="24"/>
        </w:rPr>
        <w:t xml:space="preserve"> la </w:t>
      </w:r>
      <w:r w:rsidR="00D959D2">
        <w:rPr>
          <w:sz w:val="24"/>
          <w:szCs w:val="24"/>
        </w:rPr>
        <w:t>construction</w:t>
      </w:r>
      <w:r>
        <w:rPr>
          <w:sz w:val="24"/>
          <w:szCs w:val="24"/>
        </w:rPr>
        <w:t xml:space="preserve"> de l’abbaye qui portait son nom</w:t>
      </w:r>
      <w:r w:rsidR="006007DA">
        <w:rPr>
          <w:sz w:val="24"/>
          <w:szCs w:val="24"/>
        </w:rPr>
        <w:t>.</w:t>
      </w:r>
      <w:r>
        <w:rPr>
          <w:sz w:val="24"/>
          <w:szCs w:val="24"/>
        </w:rPr>
        <w:t xml:space="preserve"> </w:t>
      </w:r>
      <w:r w:rsidR="00D959D2">
        <w:rPr>
          <w:sz w:val="24"/>
          <w:szCs w:val="24"/>
        </w:rPr>
        <w:t>Les vestiges de cette abbaye sont dans le lycée Henri IV.</w:t>
      </w:r>
    </w:p>
    <w:p w:rsidR="00300DAD" w:rsidRDefault="00300DAD" w:rsidP="00300DAD">
      <w:pPr>
        <w:ind w:firstLine="709"/>
        <w:rPr>
          <w:sz w:val="24"/>
          <w:szCs w:val="24"/>
        </w:rPr>
      </w:pPr>
      <w:r>
        <w:rPr>
          <w:sz w:val="24"/>
          <w:szCs w:val="24"/>
        </w:rPr>
        <w:t xml:space="preserve">La Gendarmerie </w:t>
      </w:r>
      <w:proofErr w:type="spellStart"/>
      <w:r>
        <w:rPr>
          <w:sz w:val="24"/>
          <w:szCs w:val="24"/>
        </w:rPr>
        <w:t>Nale</w:t>
      </w:r>
      <w:proofErr w:type="spellEnd"/>
      <w:r>
        <w:rPr>
          <w:sz w:val="24"/>
          <w:szCs w:val="24"/>
        </w:rPr>
        <w:t xml:space="preserve"> l’a élue leur Ste patronne.</w:t>
      </w:r>
    </w:p>
    <w:p w:rsidR="00BC2819" w:rsidRDefault="00300DAD" w:rsidP="00300DAD">
      <w:pPr>
        <w:ind w:firstLine="709"/>
        <w:rPr>
          <w:sz w:val="24"/>
          <w:szCs w:val="24"/>
        </w:rPr>
      </w:pPr>
      <w:r>
        <w:rPr>
          <w:sz w:val="24"/>
          <w:szCs w:val="24"/>
        </w:rPr>
        <w:t xml:space="preserve">En 1744, l’église Ste Gene est en bien piteux état, &amp; un vœu de Louis XV va décider de son sort. Il tombe sérieusement malade &amp; fait le serment de reconstruire l’église s’il s’en sort. Paf, encore un miracle, &amp; c’est ainsi que Soufflot construisit la new église Ste Gene en s’inspirant de St Paul de Londres &amp; St Pierre de Rome. Achevée en 1790, elle est transformée par la Rév. </w:t>
      </w:r>
      <w:proofErr w:type="gramStart"/>
      <w:r>
        <w:rPr>
          <w:sz w:val="24"/>
          <w:szCs w:val="24"/>
        </w:rPr>
        <w:t>en</w:t>
      </w:r>
      <w:proofErr w:type="gramEnd"/>
      <w:r>
        <w:rPr>
          <w:sz w:val="24"/>
          <w:szCs w:val="24"/>
        </w:rPr>
        <w:t xml:space="preserve"> monument </w:t>
      </w:r>
      <w:r w:rsidR="00BC2819">
        <w:rPr>
          <w:sz w:val="24"/>
          <w:szCs w:val="24"/>
        </w:rPr>
        <w:t>à la gloire d</w:t>
      </w:r>
      <w:r>
        <w:rPr>
          <w:sz w:val="24"/>
          <w:szCs w:val="24"/>
        </w:rPr>
        <w:t xml:space="preserve">es grands hommes sous le nom de Panthéon. </w:t>
      </w:r>
    </w:p>
    <w:p w:rsidR="00300DAD" w:rsidRDefault="00300DAD" w:rsidP="00300DAD">
      <w:pPr>
        <w:ind w:firstLine="709"/>
        <w:rPr>
          <w:sz w:val="24"/>
          <w:szCs w:val="24"/>
        </w:rPr>
      </w:pPr>
      <w:r>
        <w:rPr>
          <w:sz w:val="24"/>
          <w:szCs w:val="24"/>
        </w:rPr>
        <w:t xml:space="preserve">Lorsque </w:t>
      </w:r>
      <w:proofErr w:type="spellStart"/>
      <w:proofErr w:type="gramStart"/>
      <w:r>
        <w:rPr>
          <w:sz w:val="24"/>
          <w:szCs w:val="24"/>
        </w:rPr>
        <w:t>V.Hugo</w:t>
      </w:r>
      <w:proofErr w:type="spellEnd"/>
      <w:proofErr w:type="gramEnd"/>
      <w:r>
        <w:rPr>
          <w:sz w:val="24"/>
          <w:szCs w:val="24"/>
        </w:rPr>
        <w:t xml:space="preserve"> y entre en 1885, le Panthéon deviendra définitivement le monument </w:t>
      </w:r>
      <w:r w:rsidR="00EF3F2E">
        <w:rPr>
          <w:sz w:val="24"/>
          <w:szCs w:val="24"/>
        </w:rPr>
        <w:t xml:space="preserve">civil </w:t>
      </w:r>
      <w:r>
        <w:rPr>
          <w:sz w:val="24"/>
          <w:szCs w:val="24"/>
        </w:rPr>
        <w:t>qu’il est de nos jours</w:t>
      </w:r>
    </w:p>
    <w:p w:rsidR="00D959D2" w:rsidRDefault="00B33EAE" w:rsidP="00D959D2">
      <w:pPr>
        <w:spacing w:after="0"/>
        <w:ind w:firstLine="708"/>
        <w:rPr>
          <w:sz w:val="24"/>
          <w:szCs w:val="24"/>
        </w:rPr>
      </w:pPr>
      <w:r>
        <w:rPr>
          <w:sz w:val="24"/>
          <w:szCs w:val="24"/>
        </w:rPr>
        <w:t>La montagne Ste Geneviève</w:t>
      </w:r>
      <w:r w:rsidR="00300DAD">
        <w:rPr>
          <w:sz w:val="24"/>
          <w:szCs w:val="24"/>
        </w:rPr>
        <w:t xml:space="preserve"> </w:t>
      </w:r>
      <w:r w:rsidR="00D959D2">
        <w:rPr>
          <w:sz w:val="24"/>
          <w:szCs w:val="24"/>
        </w:rPr>
        <w:t>était dès la création de la Sorbonne un haut lieu réputé de l’enseignement</w:t>
      </w:r>
      <w:r w:rsidR="00D959D2" w:rsidRPr="00D959D2">
        <w:rPr>
          <w:sz w:val="24"/>
          <w:szCs w:val="24"/>
        </w:rPr>
        <w:t xml:space="preserve"> </w:t>
      </w:r>
      <w:r w:rsidR="00D959D2">
        <w:rPr>
          <w:sz w:val="24"/>
          <w:szCs w:val="24"/>
        </w:rPr>
        <w:t xml:space="preserve">En 1257, le chapelain de St </w:t>
      </w:r>
      <w:proofErr w:type="spellStart"/>
      <w:proofErr w:type="gramStart"/>
      <w:r w:rsidR="00D959D2">
        <w:rPr>
          <w:sz w:val="24"/>
          <w:szCs w:val="24"/>
        </w:rPr>
        <w:t>Louis,Robert</w:t>
      </w:r>
      <w:proofErr w:type="spellEnd"/>
      <w:proofErr w:type="gramEnd"/>
      <w:r w:rsidR="00D959D2">
        <w:rPr>
          <w:sz w:val="24"/>
          <w:szCs w:val="24"/>
        </w:rPr>
        <w:t xml:space="preserve"> de Sorbon, obtient du Roi une maison rue Coupe-Gueule, l’actuelle rue de la Sorbonne, pour accueillir les étudiants </w:t>
      </w:r>
      <w:r w:rsidR="00D959D2">
        <w:rPr>
          <w:sz w:val="24"/>
          <w:szCs w:val="24"/>
        </w:rPr>
        <w:lastRenderedPageBreak/>
        <w:t>souhaitant obtenir un doctorat en théologie. La Sorbonne devient en 1270 Faculté de Théologie</w:t>
      </w:r>
    </w:p>
    <w:p w:rsidR="00DB5E01" w:rsidRDefault="00D959D2" w:rsidP="002C1B9F">
      <w:pPr>
        <w:ind w:firstLine="709"/>
        <w:rPr>
          <w:sz w:val="24"/>
          <w:szCs w:val="24"/>
        </w:rPr>
      </w:pPr>
      <w:r>
        <w:rPr>
          <w:sz w:val="24"/>
          <w:szCs w:val="24"/>
        </w:rPr>
        <w:t xml:space="preserve">Actuellement, elle </w:t>
      </w:r>
      <w:r w:rsidR="00300DAD">
        <w:rPr>
          <w:sz w:val="24"/>
          <w:szCs w:val="24"/>
        </w:rPr>
        <w:t xml:space="preserve">abrite le Collège de France, l’Ecole </w:t>
      </w:r>
      <w:proofErr w:type="spellStart"/>
      <w:r w:rsidR="00300DAD">
        <w:rPr>
          <w:sz w:val="24"/>
          <w:szCs w:val="24"/>
        </w:rPr>
        <w:t>Nale</w:t>
      </w:r>
      <w:proofErr w:type="spellEnd"/>
      <w:r w:rsidR="00300DAD">
        <w:rPr>
          <w:sz w:val="24"/>
          <w:szCs w:val="24"/>
        </w:rPr>
        <w:t xml:space="preserve"> Supérieure de Chimie, Normale Sup’, la Sorbonne, les lycées Louis le Gd, Henri IV &amp; St Louis, les bibliothèques Ste Gene &amp; Cujas, &amp; X jusqu’en 1976.</w:t>
      </w:r>
    </w:p>
    <w:p w:rsidR="00B821FE" w:rsidRDefault="001E184D" w:rsidP="00B821FE">
      <w:pPr>
        <w:pStyle w:val="Paragraphedeliste"/>
        <w:numPr>
          <w:ilvl w:val="0"/>
          <w:numId w:val="7"/>
        </w:numPr>
        <w:rPr>
          <w:b/>
          <w:i/>
          <w:color w:val="FF0000"/>
          <w:sz w:val="24"/>
          <w:szCs w:val="24"/>
        </w:rPr>
      </w:pPr>
      <w:r>
        <w:rPr>
          <w:b/>
          <w:i/>
          <w:color w:val="FF0000"/>
          <w:sz w:val="28"/>
          <w:szCs w:val="28"/>
        </w:rPr>
        <w:t xml:space="preserve">Eglise </w:t>
      </w:r>
      <w:r w:rsidR="006C3DF8" w:rsidRPr="00B25501">
        <w:rPr>
          <w:b/>
          <w:i/>
          <w:color w:val="FF0000"/>
          <w:sz w:val="28"/>
          <w:szCs w:val="28"/>
        </w:rPr>
        <w:t>St Etienne du Mont, XIII°</w:t>
      </w:r>
      <w:r w:rsidR="00ED7355" w:rsidRPr="00B25501">
        <w:rPr>
          <w:b/>
          <w:i/>
          <w:color w:val="FF0000"/>
          <w:sz w:val="28"/>
          <w:szCs w:val="28"/>
        </w:rPr>
        <w:t>, IMH</w:t>
      </w:r>
      <w:r w:rsidR="004C3421" w:rsidRPr="00B25501">
        <w:rPr>
          <w:b/>
          <w:i/>
          <w:color w:val="FF0000"/>
          <w:sz w:val="28"/>
          <w:szCs w:val="28"/>
        </w:rPr>
        <w:t xml:space="preserve">  </w:t>
      </w:r>
      <w:r>
        <w:rPr>
          <w:b/>
          <w:i/>
          <w:color w:val="FF0000"/>
          <w:sz w:val="28"/>
          <w:szCs w:val="28"/>
        </w:rPr>
        <w:t xml:space="preserve">  </w:t>
      </w:r>
      <w:r w:rsidR="004C3421" w:rsidRPr="00B25501">
        <w:rPr>
          <w:b/>
          <w:i/>
          <w:color w:val="FF0000"/>
          <w:sz w:val="24"/>
          <w:szCs w:val="24"/>
        </w:rPr>
        <w:t>Voir page</w:t>
      </w:r>
      <w:r w:rsidR="00A07428" w:rsidRPr="00B25501">
        <w:rPr>
          <w:b/>
          <w:i/>
          <w:color w:val="FF0000"/>
          <w:sz w:val="24"/>
          <w:szCs w:val="24"/>
        </w:rPr>
        <w:t xml:space="preserve"> 7</w:t>
      </w:r>
    </w:p>
    <w:p w:rsidR="00B821FE" w:rsidRPr="00B821FE" w:rsidRDefault="00B821FE" w:rsidP="00B821FE">
      <w:pPr>
        <w:pStyle w:val="Paragraphedeliste"/>
        <w:numPr>
          <w:ilvl w:val="0"/>
          <w:numId w:val="7"/>
        </w:numPr>
        <w:rPr>
          <w:b/>
          <w:i/>
          <w:color w:val="FF0000"/>
          <w:sz w:val="24"/>
          <w:szCs w:val="24"/>
        </w:rPr>
      </w:pPr>
    </w:p>
    <w:p w:rsidR="006E7199" w:rsidRPr="00B25501" w:rsidRDefault="001E184D" w:rsidP="00903F88">
      <w:pPr>
        <w:pStyle w:val="NormalWeb"/>
        <w:numPr>
          <w:ilvl w:val="0"/>
          <w:numId w:val="7"/>
        </w:numPr>
        <w:shd w:val="clear" w:color="auto" w:fill="FFFFFF"/>
        <w:spacing w:before="0" w:beforeAutospacing="0" w:after="0" w:afterAutospacing="0"/>
        <w:textAlignment w:val="baseline"/>
        <w:rPr>
          <w:rFonts w:asciiTheme="minorHAnsi" w:hAnsiTheme="minorHAnsi" w:cstheme="minorHAnsi"/>
          <w:b/>
          <w:color w:val="FF0000"/>
        </w:rPr>
      </w:pPr>
      <w:r>
        <w:rPr>
          <w:rFonts w:asciiTheme="minorHAnsi" w:hAnsiTheme="minorHAnsi" w:cstheme="minorHAnsi"/>
          <w:b/>
          <w:i/>
          <w:color w:val="FF0000"/>
          <w:sz w:val="28"/>
          <w:szCs w:val="28"/>
        </w:rPr>
        <w:t xml:space="preserve">Rue </w:t>
      </w:r>
      <w:r w:rsidR="006E7199" w:rsidRPr="00B25501">
        <w:rPr>
          <w:rFonts w:asciiTheme="minorHAnsi" w:hAnsiTheme="minorHAnsi" w:cstheme="minorHAnsi"/>
          <w:b/>
          <w:i/>
          <w:color w:val="FF0000"/>
          <w:sz w:val="28"/>
          <w:szCs w:val="28"/>
        </w:rPr>
        <w:t xml:space="preserve">Descartes, </w:t>
      </w:r>
      <w:r w:rsidR="00003A75" w:rsidRPr="00B25501">
        <w:rPr>
          <w:rFonts w:asciiTheme="minorHAnsi" w:hAnsiTheme="minorHAnsi" w:cstheme="minorHAnsi"/>
          <w:b/>
          <w:i/>
          <w:color w:val="FF0000"/>
          <w:sz w:val="28"/>
          <w:szCs w:val="28"/>
        </w:rPr>
        <w:t>1200</w:t>
      </w:r>
    </w:p>
    <w:p w:rsidR="00FF2130" w:rsidRDefault="006E7199" w:rsidP="00A93E77">
      <w:pPr>
        <w:spacing w:before="0" w:beforeAutospacing="0" w:after="0" w:afterAutospacing="0"/>
        <w:ind w:firstLine="709"/>
        <w:rPr>
          <w:sz w:val="24"/>
          <w:szCs w:val="24"/>
        </w:rPr>
      </w:pPr>
      <w:r>
        <w:rPr>
          <w:b/>
          <w:sz w:val="28"/>
          <w:szCs w:val="28"/>
        </w:rPr>
        <w:t>5</w:t>
      </w:r>
      <w:r>
        <w:rPr>
          <w:b/>
          <w:sz w:val="28"/>
          <w:szCs w:val="28"/>
        </w:rPr>
        <w:tab/>
      </w:r>
      <w:r>
        <w:rPr>
          <w:sz w:val="24"/>
          <w:szCs w:val="24"/>
        </w:rPr>
        <w:t>Ici se trouvait le collège de Navarre fondé au XIV°</w:t>
      </w:r>
      <w:r w:rsidR="000E2375">
        <w:rPr>
          <w:sz w:val="24"/>
          <w:szCs w:val="24"/>
        </w:rPr>
        <w:t xml:space="preserve"> par Jeanne de Navarre, l’ép</w:t>
      </w:r>
      <w:r w:rsidR="0064618A">
        <w:rPr>
          <w:sz w:val="24"/>
          <w:szCs w:val="24"/>
        </w:rPr>
        <w:t>ouse de Philippe le Bel.</w:t>
      </w:r>
      <w:r>
        <w:rPr>
          <w:sz w:val="24"/>
          <w:szCs w:val="24"/>
        </w:rPr>
        <w:t xml:space="preserve"> </w:t>
      </w:r>
      <w:r w:rsidR="0064618A">
        <w:rPr>
          <w:sz w:val="24"/>
          <w:szCs w:val="24"/>
        </w:rPr>
        <w:t>Très coté, il a</w:t>
      </w:r>
      <w:r>
        <w:rPr>
          <w:sz w:val="24"/>
          <w:szCs w:val="24"/>
        </w:rPr>
        <w:t xml:space="preserve"> compté entre autres dans ses élèves les 3 Henri, III, IV &amp; de Guise, Richelieu, Bossuet, Condorcet, Chénier.</w:t>
      </w:r>
      <w:r w:rsidR="00D56D82">
        <w:rPr>
          <w:sz w:val="24"/>
          <w:szCs w:val="24"/>
        </w:rPr>
        <w:t xml:space="preserve"> De tous temps, le roi était boursier du collège, &amp; le montant de sa bourse servait à acheter des verges </w:t>
      </w:r>
      <w:proofErr w:type="spellStart"/>
      <w:r w:rsidR="00D56D82">
        <w:rPr>
          <w:sz w:val="24"/>
          <w:szCs w:val="24"/>
        </w:rPr>
        <w:t>pr</w:t>
      </w:r>
      <w:proofErr w:type="spellEnd"/>
      <w:r w:rsidR="00D56D82">
        <w:rPr>
          <w:sz w:val="24"/>
          <w:szCs w:val="24"/>
        </w:rPr>
        <w:t xml:space="preserve"> fouetter les pas doués.</w:t>
      </w:r>
      <w:r>
        <w:rPr>
          <w:sz w:val="24"/>
          <w:szCs w:val="24"/>
        </w:rPr>
        <w:t xml:space="preserve"> </w:t>
      </w:r>
    </w:p>
    <w:p w:rsidR="006E7199" w:rsidRDefault="00FA40A7" w:rsidP="00A93E77">
      <w:pPr>
        <w:spacing w:before="0" w:beforeAutospacing="0" w:after="0" w:afterAutospacing="0"/>
        <w:ind w:firstLine="709"/>
        <w:rPr>
          <w:sz w:val="24"/>
          <w:szCs w:val="24"/>
        </w:rPr>
      </w:pPr>
      <w:r>
        <w:rPr>
          <w:sz w:val="24"/>
          <w:szCs w:val="24"/>
        </w:rPr>
        <w:t>L</w:t>
      </w:r>
      <w:r w:rsidR="006E7199">
        <w:rPr>
          <w:sz w:val="24"/>
          <w:szCs w:val="24"/>
        </w:rPr>
        <w:t>a « tour Clovis », vestige du clocher de l’église abbatiale Ste Geneviève.</w:t>
      </w:r>
    </w:p>
    <w:p w:rsidR="006E7199" w:rsidRPr="00203845" w:rsidRDefault="006E7199" w:rsidP="00A93E77">
      <w:pPr>
        <w:spacing w:before="0" w:beforeAutospacing="0" w:after="0" w:afterAutospacing="0"/>
        <w:ind w:firstLine="709"/>
        <w:rPr>
          <w:sz w:val="24"/>
          <w:szCs w:val="24"/>
        </w:rPr>
      </w:pPr>
      <w:r>
        <w:rPr>
          <w:b/>
          <w:sz w:val="28"/>
          <w:szCs w:val="28"/>
        </w:rPr>
        <w:t>5 au 21</w:t>
      </w:r>
      <w:r>
        <w:rPr>
          <w:b/>
          <w:sz w:val="28"/>
          <w:szCs w:val="28"/>
        </w:rPr>
        <w:tab/>
      </w:r>
      <w:r>
        <w:rPr>
          <w:sz w:val="24"/>
          <w:szCs w:val="24"/>
        </w:rPr>
        <w:t>Bâtiments de l’Ecole Polytechnique XVII°</w:t>
      </w:r>
      <w:r w:rsidR="00BF0880">
        <w:rPr>
          <w:sz w:val="24"/>
          <w:szCs w:val="24"/>
        </w:rPr>
        <w:t xml:space="preserve"> occupés de 1805 à 1976</w:t>
      </w:r>
      <w:r>
        <w:rPr>
          <w:sz w:val="24"/>
          <w:szCs w:val="24"/>
        </w:rPr>
        <w:t>.</w:t>
      </w:r>
    </w:p>
    <w:p w:rsidR="006E7199" w:rsidRPr="00203845" w:rsidRDefault="006E7199" w:rsidP="00A93E77">
      <w:pPr>
        <w:spacing w:before="0" w:beforeAutospacing="0" w:after="0" w:afterAutospacing="0"/>
        <w:ind w:firstLine="709"/>
        <w:rPr>
          <w:sz w:val="24"/>
          <w:szCs w:val="24"/>
        </w:rPr>
      </w:pPr>
      <w:r>
        <w:rPr>
          <w:b/>
          <w:sz w:val="28"/>
          <w:szCs w:val="28"/>
        </w:rPr>
        <w:t>30</w:t>
      </w:r>
      <w:r>
        <w:rPr>
          <w:b/>
          <w:sz w:val="28"/>
          <w:szCs w:val="28"/>
        </w:rPr>
        <w:tab/>
      </w:r>
      <w:r w:rsidRPr="00203845">
        <w:rPr>
          <w:sz w:val="24"/>
          <w:szCs w:val="24"/>
        </w:rPr>
        <w:t>Hôtel XVIII°</w:t>
      </w:r>
      <w:r>
        <w:rPr>
          <w:sz w:val="24"/>
          <w:szCs w:val="24"/>
        </w:rPr>
        <w:t xml:space="preserve"> IMH </w:t>
      </w:r>
    </w:p>
    <w:p w:rsidR="006E7199" w:rsidRDefault="006E7199" w:rsidP="00A93E77">
      <w:pPr>
        <w:spacing w:before="0" w:beforeAutospacing="0" w:after="0" w:afterAutospacing="0"/>
        <w:ind w:firstLine="708"/>
        <w:rPr>
          <w:b/>
          <w:i/>
          <w:sz w:val="28"/>
          <w:szCs w:val="28"/>
        </w:rPr>
      </w:pPr>
      <w:r>
        <w:rPr>
          <w:b/>
          <w:sz w:val="28"/>
          <w:szCs w:val="28"/>
        </w:rPr>
        <w:t>31</w:t>
      </w:r>
      <w:r>
        <w:rPr>
          <w:b/>
          <w:sz w:val="28"/>
          <w:szCs w:val="28"/>
        </w:rPr>
        <w:tab/>
      </w:r>
      <w:r w:rsidRPr="00203845">
        <w:rPr>
          <w:sz w:val="24"/>
          <w:szCs w:val="24"/>
        </w:rPr>
        <w:t>Des cercueils mérovingiens du VI° ont été retrouvés ici</w:t>
      </w:r>
    </w:p>
    <w:p w:rsidR="006E7199" w:rsidRDefault="006E7199" w:rsidP="00A93E77">
      <w:pPr>
        <w:spacing w:before="0" w:beforeAutospacing="0" w:after="0" w:afterAutospacing="0"/>
        <w:ind w:firstLine="708"/>
        <w:rPr>
          <w:sz w:val="24"/>
          <w:szCs w:val="24"/>
        </w:rPr>
      </w:pPr>
      <w:r>
        <w:rPr>
          <w:b/>
          <w:sz w:val="28"/>
          <w:szCs w:val="28"/>
        </w:rPr>
        <w:t>35 &amp; 37</w:t>
      </w:r>
      <w:r>
        <w:rPr>
          <w:b/>
          <w:sz w:val="28"/>
          <w:szCs w:val="28"/>
        </w:rPr>
        <w:tab/>
      </w:r>
      <w:r w:rsidRPr="00203845">
        <w:rPr>
          <w:sz w:val="24"/>
          <w:szCs w:val="24"/>
        </w:rPr>
        <w:t>Vieille</w:t>
      </w:r>
      <w:r>
        <w:rPr>
          <w:sz w:val="24"/>
          <w:szCs w:val="24"/>
        </w:rPr>
        <w:t>s</w:t>
      </w:r>
      <w:r w:rsidRPr="00203845">
        <w:rPr>
          <w:sz w:val="24"/>
          <w:szCs w:val="24"/>
        </w:rPr>
        <w:t xml:space="preserve"> maison</w:t>
      </w:r>
      <w:r>
        <w:rPr>
          <w:sz w:val="24"/>
          <w:szCs w:val="24"/>
        </w:rPr>
        <w:t>s</w:t>
      </w:r>
    </w:p>
    <w:p w:rsidR="006E7199" w:rsidRPr="009672F0" w:rsidRDefault="006E7199" w:rsidP="00A93E77">
      <w:pPr>
        <w:spacing w:before="0" w:beforeAutospacing="0" w:after="0" w:afterAutospacing="0"/>
        <w:ind w:firstLine="709"/>
        <w:rPr>
          <w:sz w:val="24"/>
          <w:szCs w:val="24"/>
        </w:rPr>
      </w:pPr>
      <w:r>
        <w:rPr>
          <w:b/>
          <w:sz w:val="28"/>
          <w:szCs w:val="28"/>
        </w:rPr>
        <w:t>39</w:t>
      </w:r>
      <w:r>
        <w:rPr>
          <w:b/>
          <w:sz w:val="28"/>
          <w:szCs w:val="28"/>
        </w:rPr>
        <w:tab/>
      </w:r>
      <w:r w:rsidRPr="00203845">
        <w:rPr>
          <w:sz w:val="24"/>
          <w:szCs w:val="24"/>
        </w:rPr>
        <w:t xml:space="preserve">Ici est </w:t>
      </w:r>
      <w:proofErr w:type="spellStart"/>
      <w:r w:rsidRPr="00203845">
        <w:rPr>
          <w:sz w:val="24"/>
          <w:szCs w:val="24"/>
        </w:rPr>
        <w:t>dcd</w:t>
      </w:r>
      <w:proofErr w:type="spellEnd"/>
      <w:r w:rsidRPr="00203845">
        <w:rPr>
          <w:sz w:val="24"/>
          <w:szCs w:val="24"/>
        </w:rPr>
        <w:t xml:space="preserve"> Verlaine en 1896</w:t>
      </w:r>
      <w:r>
        <w:rPr>
          <w:b/>
          <w:sz w:val="28"/>
          <w:szCs w:val="28"/>
        </w:rPr>
        <w:t>.</w:t>
      </w:r>
    </w:p>
    <w:p w:rsidR="006E7199" w:rsidRPr="009672F0" w:rsidRDefault="006E7199" w:rsidP="00A93E77">
      <w:pPr>
        <w:spacing w:before="0" w:beforeAutospacing="0" w:after="0" w:afterAutospacing="0"/>
        <w:ind w:firstLine="709"/>
        <w:rPr>
          <w:sz w:val="24"/>
          <w:szCs w:val="24"/>
        </w:rPr>
      </w:pPr>
      <w:r>
        <w:rPr>
          <w:b/>
          <w:sz w:val="28"/>
          <w:szCs w:val="28"/>
        </w:rPr>
        <w:t>42</w:t>
      </w:r>
      <w:r>
        <w:rPr>
          <w:b/>
          <w:sz w:val="28"/>
          <w:szCs w:val="28"/>
        </w:rPr>
        <w:tab/>
      </w:r>
      <w:r>
        <w:rPr>
          <w:sz w:val="24"/>
          <w:szCs w:val="24"/>
        </w:rPr>
        <w:t>Vieille maison, cave XIII°.</w:t>
      </w:r>
      <w:r>
        <w:rPr>
          <w:b/>
          <w:sz w:val="28"/>
          <w:szCs w:val="28"/>
        </w:rPr>
        <w:tab/>
      </w:r>
    </w:p>
    <w:p w:rsidR="00933810" w:rsidRDefault="006E7199" w:rsidP="00A93E77">
      <w:pPr>
        <w:spacing w:before="0" w:beforeAutospacing="0" w:after="0" w:afterAutospacing="0"/>
        <w:ind w:firstLine="709"/>
        <w:rPr>
          <w:sz w:val="24"/>
          <w:szCs w:val="24"/>
        </w:rPr>
      </w:pPr>
      <w:r>
        <w:rPr>
          <w:b/>
          <w:sz w:val="28"/>
          <w:szCs w:val="28"/>
        </w:rPr>
        <w:t>45</w:t>
      </w:r>
      <w:r>
        <w:rPr>
          <w:b/>
          <w:sz w:val="28"/>
          <w:szCs w:val="28"/>
        </w:rPr>
        <w:tab/>
      </w:r>
      <w:r>
        <w:rPr>
          <w:sz w:val="24"/>
          <w:szCs w:val="24"/>
        </w:rPr>
        <w:t>Maison à pignon.</w:t>
      </w:r>
    </w:p>
    <w:p w:rsidR="00CB1694" w:rsidRDefault="00003A75" w:rsidP="002C1B9F">
      <w:pPr>
        <w:spacing w:before="0" w:beforeAutospacing="0" w:after="0" w:afterAutospacing="0"/>
        <w:ind w:firstLine="709"/>
        <w:rPr>
          <w:sz w:val="24"/>
          <w:szCs w:val="24"/>
        </w:rPr>
      </w:pPr>
      <w:r w:rsidRPr="00003A75">
        <w:rPr>
          <w:b/>
          <w:sz w:val="28"/>
          <w:szCs w:val="24"/>
        </w:rPr>
        <w:t>47</w:t>
      </w:r>
      <w:r>
        <w:rPr>
          <w:b/>
          <w:sz w:val="28"/>
          <w:szCs w:val="24"/>
        </w:rPr>
        <w:tab/>
      </w:r>
      <w:r w:rsidRPr="00D959D2">
        <w:rPr>
          <w:b/>
          <w:sz w:val="24"/>
          <w:szCs w:val="24"/>
        </w:rPr>
        <w:t>Tâcher d’entrer</w:t>
      </w:r>
      <w:r>
        <w:rPr>
          <w:sz w:val="24"/>
          <w:szCs w:val="24"/>
        </w:rPr>
        <w:t xml:space="preserve">. Prendre un des escaliers de cette pittoresque maison afin d’aboutir sur PA que l’on peut parcourir sur ~80m. </w:t>
      </w:r>
    </w:p>
    <w:p w:rsidR="00CB1694" w:rsidRPr="00B25501" w:rsidRDefault="001E184D" w:rsidP="00903F88">
      <w:pPr>
        <w:pStyle w:val="Paragraphedeliste"/>
        <w:numPr>
          <w:ilvl w:val="0"/>
          <w:numId w:val="7"/>
        </w:numPr>
        <w:rPr>
          <w:b/>
          <w:i/>
          <w:color w:val="FF0000"/>
          <w:sz w:val="28"/>
          <w:szCs w:val="28"/>
        </w:rPr>
      </w:pPr>
      <w:r>
        <w:rPr>
          <w:b/>
          <w:i/>
          <w:color w:val="FF0000"/>
          <w:sz w:val="28"/>
          <w:szCs w:val="28"/>
        </w:rPr>
        <w:t xml:space="preserve">Rue </w:t>
      </w:r>
      <w:proofErr w:type="spellStart"/>
      <w:r w:rsidR="00CB1694" w:rsidRPr="00B25501">
        <w:rPr>
          <w:b/>
          <w:i/>
          <w:color w:val="FF0000"/>
          <w:sz w:val="28"/>
          <w:szCs w:val="28"/>
        </w:rPr>
        <w:t>Thouin</w:t>
      </w:r>
      <w:proofErr w:type="spellEnd"/>
    </w:p>
    <w:p w:rsidR="00003A75" w:rsidRDefault="00003A75" w:rsidP="00732F8F">
      <w:pPr>
        <w:spacing w:before="0" w:beforeAutospacing="0" w:after="0" w:afterAutospacing="0"/>
        <w:rPr>
          <w:sz w:val="24"/>
          <w:szCs w:val="24"/>
        </w:rPr>
      </w:pPr>
      <w:r>
        <w:rPr>
          <w:b/>
          <w:i/>
          <w:sz w:val="28"/>
          <w:szCs w:val="28"/>
        </w:rPr>
        <w:t>2 à 6</w:t>
      </w:r>
      <w:r>
        <w:rPr>
          <w:b/>
          <w:i/>
          <w:sz w:val="28"/>
          <w:szCs w:val="28"/>
        </w:rPr>
        <w:tab/>
      </w:r>
      <w:r>
        <w:rPr>
          <w:b/>
          <w:i/>
          <w:sz w:val="28"/>
          <w:szCs w:val="28"/>
        </w:rPr>
        <w:tab/>
      </w:r>
      <w:r>
        <w:rPr>
          <w:sz w:val="24"/>
          <w:szCs w:val="24"/>
        </w:rPr>
        <w:t>Ancien jeu de paume du XVII°</w:t>
      </w:r>
    </w:p>
    <w:p w:rsidR="00003A75" w:rsidRPr="008E021E" w:rsidRDefault="00003A75" w:rsidP="00732F8F">
      <w:pPr>
        <w:spacing w:before="0" w:beforeAutospacing="0" w:after="0" w:afterAutospacing="0"/>
        <w:rPr>
          <w:b/>
          <w:i/>
          <w:sz w:val="28"/>
          <w:szCs w:val="24"/>
        </w:rPr>
      </w:pPr>
      <w:r w:rsidRPr="008E021E">
        <w:rPr>
          <w:b/>
          <w:i/>
          <w:sz w:val="28"/>
          <w:szCs w:val="24"/>
        </w:rPr>
        <w:t>4</w:t>
      </w:r>
      <w:r w:rsidR="008E021E">
        <w:rPr>
          <w:b/>
          <w:i/>
          <w:sz w:val="28"/>
          <w:szCs w:val="24"/>
        </w:rPr>
        <w:tab/>
      </w:r>
      <w:r w:rsidR="008E021E" w:rsidRPr="008E021E">
        <w:rPr>
          <w:sz w:val="24"/>
          <w:szCs w:val="24"/>
        </w:rPr>
        <w:t xml:space="preserve">On peut voir un bon morceau de PA </w:t>
      </w:r>
      <w:proofErr w:type="spellStart"/>
      <w:r w:rsidR="008E021E" w:rsidRPr="008E021E">
        <w:rPr>
          <w:sz w:val="24"/>
          <w:szCs w:val="24"/>
        </w:rPr>
        <w:t>ds</w:t>
      </w:r>
      <w:proofErr w:type="spellEnd"/>
      <w:r w:rsidR="008E021E" w:rsidRPr="008E021E">
        <w:rPr>
          <w:sz w:val="24"/>
          <w:szCs w:val="24"/>
        </w:rPr>
        <w:t xml:space="preserve"> la cour.</w:t>
      </w:r>
    </w:p>
    <w:p w:rsidR="00732F8F" w:rsidRDefault="00732F8F" w:rsidP="00732F8F">
      <w:pPr>
        <w:spacing w:before="0" w:beforeAutospacing="0" w:after="0" w:afterAutospacing="0"/>
        <w:rPr>
          <w:sz w:val="24"/>
          <w:szCs w:val="24"/>
        </w:rPr>
      </w:pPr>
    </w:p>
    <w:p w:rsidR="00CB1694" w:rsidRDefault="00CB1694" w:rsidP="00732F8F">
      <w:pPr>
        <w:spacing w:before="0" w:beforeAutospacing="0" w:after="0" w:afterAutospacing="0"/>
        <w:rPr>
          <w:sz w:val="24"/>
          <w:szCs w:val="24"/>
        </w:rPr>
      </w:pPr>
      <w:r>
        <w:rPr>
          <w:sz w:val="24"/>
          <w:szCs w:val="24"/>
        </w:rPr>
        <w:t xml:space="preserve">Prendre à gauche le chemin qui mène </w:t>
      </w:r>
      <w:r w:rsidRPr="00732F8F">
        <w:rPr>
          <w:b/>
          <w:sz w:val="24"/>
          <w:szCs w:val="24"/>
        </w:rPr>
        <w:t>rue Clotilde</w:t>
      </w:r>
      <w:r>
        <w:rPr>
          <w:sz w:val="24"/>
          <w:szCs w:val="24"/>
        </w:rPr>
        <w:t>.</w:t>
      </w:r>
    </w:p>
    <w:p w:rsidR="00732F8F" w:rsidRDefault="00732F8F" w:rsidP="00732F8F">
      <w:pPr>
        <w:spacing w:before="0" w:beforeAutospacing="0" w:after="0" w:afterAutospacing="0"/>
        <w:rPr>
          <w:b/>
          <w:sz w:val="24"/>
          <w:szCs w:val="24"/>
        </w:rPr>
      </w:pPr>
    </w:p>
    <w:p w:rsidR="00CB1694" w:rsidRDefault="00CB1694" w:rsidP="00CB1694">
      <w:pPr>
        <w:spacing w:before="0" w:beforeAutospacing="0" w:after="0" w:afterAutospacing="0"/>
        <w:rPr>
          <w:sz w:val="24"/>
          <w:szCs w:val="24"/>
        </w:rPr>
      </w:pPr>
      <w:r w:rsidRPr="00CB1694">
        <w:rPr>
          <w:b/>
          <w:sz w:val="24"/>
          <w:szCs w:val="24"/>
        </w:rPr>
        <w:t>K Cardinal Lemoine</w:t>
      </w:r>
      <w:r>
        <w:rPr>
          <w:sz w:val="24"/>
          <w:szCs w:val="24"/>
        </w:rPr>
        <w:t xml:space="preserve"> : Hôtel des </w:t>
      </w:r>
      <w:proofErr w:type="spellStart"/>
      <w:r>
        <w:rPr>
          <w:sz w:val="24"/>
          <w:szCs w:val="24"/>
        </w:rPr>
        <w:t>Gdes</w:t>
      </w:r>
      <w:proofErr w:type="spellEnd"/>
      <w:r>
        <w:rPr>
          <w:sz w:val="24"/>
          <w:szCs w:val="24"/>
        </w:rPr>
        <w:t xml:space="preserve"> Ecoles. Noyés </w:t>
      </w:r>
      <w:proofErr w:type="spellStart"/>
      <w:r>
        <w:rPr>
          <w:sz w:val="24"/>
          <w:szCs w:val="24"/>
        </w:rPr>
        <w:t>ds</w:t>
      </w:r>
      <w:proofErr w:type="spellEnd"/>
      <w:r>
        <w:rPr>
          <w:sz w:val="24"/>
          <w:szCs w:val="24"/>
        </w:rPr>
        <w:t xml:space="preserve"> la verdure &amp; le calme, 3 bâtiments XIX°. C’était à l’origine une pension de famille. Liberty &amp; dentelles.</w:t>
      </w:r>
    </w:p>
    <w:p w:rsidR="00CB1694" w:rsidRPr="00B25501" w:rsidRDefault="001E184D" w:rsidP="00903F88">
      <w:pPr>
        <w:pStyle w:val="Paragraphedeliste"/>
        <w:numPr>
          <w:ilvl w:val="0"/>
          <w:numId w:val="7"/>
        </w:numPr>
        <w:rPr>
          <w:b/>
          <w:i/>
          <w:color w:val="FF0000"/>
          <w:sz w:val="28"/>
          <w:szCs w:val="28"/>
        </w:rPr>
      </w:pPr>
      <w:r>
        <w:rPr>
          <w:b/>
          <w:i/>
          <w:color w:val="FF0000"/>
          <w:sz w:val="28"/>
          <w:szCs w:val="28"/>
        </w:rPr>
        <w:t>Rue de l’E</w:t>
      </w:r>
      <w:r w:rsidR="00CB1694" w:rsidRPr="00B25501">
        <w:rPr>
          <w:b/>
          <w:i/>
          <w:color w:val="FF0000"/>
          <w:sz w:val="28"/>
          <w:szCs w:val="28"/>
        </w:rPr>
        <w:t>strapade</w:t>
      </w:r>
    </w:p>
    <w:p w:rsidR="00CB1694" w:rsidRDefault="00CB1694" w:rsidP="00CB1694">
      <w:pPr>
        <w:spacing w:before="0" w:beforeAutospacing="0" w:after="0" w:afterAutospacing="0"/>
        <w:rPr>
          <w:i/>
          <w:sz w:val="24"/>
          <w:szCs w:val="24"/>
        </w:rPr>
      </w:pPr>
      <w:r>
        <w:rPr>
          <w:sz w:val="24"/>
          <w:szCs w:val="24"/>
        </w:rPr>
        <w:tab/>
      </w:r>
      <w:r w:rsidRPr="00725130">
        <w:rPr>
          <w:i/>
          <w:sz w:val="24"/>
          <w:szCs w:val="24"/>
        </w:rPr>
        <w:t>Nous sommes à l’emplacement du sentier qui longeait PA à l’extérieur.</w:t>
      </w:r>
    </w:p>
    <w:p w:rsidR="00CB1694" w:rsidRDefault="00CB1694" w:rsidP="00CB1694">
      <w:pPr>
        <w:spacing w:before="0" w:beforeAutospacing="0" w:after="0" w:afterAutospacing="0"/>
        <w:rPr>
          <w:sz w:val="24"/>
          <w:szCs w:val="24"/>
        </w:rPr>
      </w:pPr>
      <w:r>
        <w:rPr>
          <w:b/>
          <w:sz w:val="28"/>
          <w:szCs w:val="28"/>
        </w:rPr>
        <w:t>13</w:t>
      </w:r>
      <w:r>
        <w:rPr>
          <w:b/>
          <w:sz w:val="28"/>
          <w:szCs w:val="28"/>
        </w:rPr>
        <w:tab/>
      </w:r>
      <w:r>
        <w:rPr>
          <w:sz w:val="24"/>
          <w:szCs w:val="24"/>
        </w:rPr>
        <w:t>Bonaparte venait souvent consulter ici un astrologue, Bonaventure Guyon. Il cessa qd lui furent prédits les désastres de Russie, l’exil dans une île puis la mort dans une autre.</w:t>
      </w:r>
    </w:p>
    <w:p w:rsidR="00CB1694" w:rsidRDefault="00CB1694" w:rsidP="00CB1694">
      <w:pPr>
        <w:spacing w:before="0" w:beforeAutospacing="0" w:after="0" w:afterAutospacing="0"/>
        <w:rPr>
          <w:sz w:val="24"/>
          <w:szCs w:val="24"/>
        </w:rPr>
      </w:pPr>
      <w:r>
        <w:rPr>
          <w:b/>
          <w:sz w:val="28"/>
          <w:szCs w:val="28"/>
        </w:rPr>
        <w:t>9</w:t>
      </w:r>
      <w:r>
        <w:rPr>
          <w:b/>
          <w:sz w:val="28"/>
          <w:szCs w:val="28"/>
        </w:rPr>
        <w:tab/>
      </w:r>
      <w:r>
        <w:rPr>
          <w:sz w:val="24"/>
          <w:szCs w:val="24"/>
        </w:rPr>
        <w:t xml:space="preserve">Enseigne d’une brûlerie de café fermée en 1970. On retrouve sur le portail de la maison ocre « BSJ </w:t>
      </w:r>
      <w:proofErr w:type="gramStart"/>
      <w:r>
        <w:rPr>
          <w:sz w:val="24"/>
          <w:szCs w:val="24"/>
        </w:rPr>
        <w:t>«  pour</w:t>
      </w:r>
      <w:proofErr w:type="gramEnd"/>
      <w:r>
        <w:rPr>
          <w:sz w:val="24"/>
          <w:szCs w:val="24"/>
        </w:rPr>
        <w:t xml:space="preserve"> brûlerie St Jacques.</w:t>
      </w:r>
    </w:p>
    <w:p w:rsidR="00CB1694" w:rsidRDefault="00CB1694" w:rsidP="00CB1694">
      <w:pPr>
        <w:spacing w:before="0" w:beforeAutospacing="0" w:after="0" w:afterAutospacing="0"/>
        <w:rPr>
          <w:sz w:val="24"/>
          <w:szCs w:val="24"/>
        </w:rPr>
      </w:pPr>
      <w:r>
        <w:rPr>
          <w:b/>
          <w:sz w:val="28"/>
          <w:szCs w:val="28"/>
        </w:rPr>
        <w:t>7</w:t>
      </w:r>
      <w:r>
        <w:rPr>
          <w:b/>
          <w:sz w:val="28"/>
          <w:szCs w:val="28"/>
        </w:rPr>
        <w:tab/>
      </w:r>
      <w:r w:rsidRPr="00725130">
        <w:rPr>
          <w:sz w:val="24"/>
          <w:szCs w:val="24"/>
        </w:rPr>
        <w:t>H</w:t>
      </w:r>
      <w:r w:rsidRPr="00984644">
        <w:rPr>
          <w:sz w:val="24"/>
          <w:szCs w:val="24"/>
        </w:rPr>
        <w:t xml:space="preserve">ôtel </w:t>
      </w:r>
      <w:r>
        <w:rPr>
          <w:sz w:val="24"/>
          <w:szCs w:val="24"/>
        </w:rPr>
        <w:t xml:space="preserve">1827 où </w:t>
      </w:r>
      <w:r w:rsidRPr="00984644">
        <w:rPr>
          <w:sz w:val="24"/>
          <w:szCs w:val="24"/>
        </w:rPr>
        <w:t xml:space="preserve">vécurent Charles Péguy &amp; Louis Pergaud, </w:t>
      </w:r>
      <w:r w:rsidRPr="00984644">
        <w:rPr>
          <w:i/>
          <w:sz w:val="24"/>
          <w:szCs w:val="24"/>
        </w:rPr>
        <w:t xml:space="preserve">la guerre des boutons. </w:t>
      </w:r>
      <w:r w:rsidRPr="00984644">
        <w:rPr>
          <w:sz w:val="24"/>
          <w:szCs w:val="24"/>
        </w:rPr>
        <w:t>Ils furent parmi les 1° victimes de 1914</w:t>
      </w:r>
      <w:r>
        <w:rPr>
          <w:sz w:val="24"/>
          <w:szCs w:val="24"/>
        </w:rPr>
        <w:t>.</w:t>
      </w:r>
    </w:p>
    <w:p w:rsidR="00546C55" w:rsidRPr="002C1B9F" w:rsidRDefault="001E184D" w:rsidP="002C1B9F">
      <w:pPr>
        <w:pStyle w:val="Paragraphedeliste"/>
        <w:numPr>
          <w:ilvl w:val="0"/>
          <w:numId w:val="7"/>
        </w:numPr>
        <w:rPr>
          <w:b/>
          <w:i/>
          <w:color w:val="FF0000"/>
          <w:sz w:val="28"/>
          <w:szCs w:val="28"/>
        </w:rPr>
      </w:pPr>
      <w:r w:rsidRPr="002C1B9F">
        <w:rPr>
          <w:b/>
          <w:i/>
          <w:color w:val="FF0000"/>
          <w:sz w:val="28"/>
          <w:szCs w:val="28"/>
        </w:rPr>
        <w:lastRenderedPageBreak/>
        <w:t xml:space="preserve">Rue des </w:t>
      </w:r>
      <w:r w:rsidR="00546C55" w:rsidRPr="002C1B9F">
        <w:rPr>
          <w:b/>
          <w:i/>
          <w:color w:val="FF0000"/>
          <w:sz w:val="28"/>
          <w:szCs w:val="28"/>
        </w:rPr>
        <w:t>Irlandais, 1602</w:t>
      </w:r>
      <w:r w:rsidR="008267B8">
        <w:rPr>
          <w:b/>
          <w:i/>
          <w:color w:val="FF0000"/>
          <w:sz w:val="28"/>
          <w:szCs w:val="28"/>
        </w:rPr>
        <w:t xml:space="preserve">   AR</w:t>
      </w:r>
    </w:p>
    <w:p w:rsidR="00546C55" w:rsidRDefault="00546C55" w:rsidP="00546C55">
      <w:pPr>
        <w:ind w:firstLine="708"/>
        <w:rPr>
          <w:sz w:val="24"/>
          <w:szCs w:val="24"/>
        </w:rPr>
      </w:pPr>
      <w:r>
        <w:rPr>
          <w:sz w:val="24"/>
          <w:szCs w:val="24"/>
        </w:rPr>
        <w:t>Ancienne rue du Cheval Vert, en # à un teinturier farceur. Pour se venger d’un c</w:t>
      </w:r>
      <w:r w:rsidR="0064618A">
        <w:rPr>
          <w:sz w:val="24"/>
          <w:szCs w:val="24"/>
        </w:rPr>
        <w:t>ocher malhonnête, ce teinturier</w:t>
      </w:r>
      <w:r>
        <w:rPr>
          <w:sz w:val="24"/>
          <w:szCs w:val="24"/>
        </w:rPr>
        <w:t xml:space="preserve"> peint en vert </w:t>
      </w:r>
      <w:r w:rsidR="0064618A">
        <w:rPr>
          <w:sz w:val="24"/>
          <w:szCs w:val="24"/>
        </w:rPr>
        <w:t>son</w:t>
      </w:r>
      <w:r>
        <w:rPr>
          <w:sz w:val="24"/>
          <w:szCs w:val="24"/>
        </w:rPr>
        <w:t xml:space="preserve"> cheval. Le cocher s’enfuit en criant au maléfice, le cheval se sauve, &amp; des moines s’en saisissent. Malgré des aspersions d’eau bénite, le cheval reste vert, alors ils l’enfermèrent dans le cloître St Séverin avant de le relâcher.</w:t>
      </w:r>
    </w:p>
    <w:p w:rsidR="00546C55" w:rsidRPr="008A57D7" w:rsidRDefault="00546C55" w:rsidP="00546C55">
      <w:pPr>
        <w:rPr>
          <w:b/>
          <w:sz w:val="28"/>
          <w:szCs w:val="28"/>
        </w:rPr>
      </w:pPr>
      <w:r>
        <w:rPr>
          <w:b/>
          <w:sz w:val="28"/>
          <w:szCs w:val="28"/>
        </w:rPr>
        <w:t xml:space="preserve">14 </w:t>
      </w:r>
      <w:r w:rsidRPr="000D291E">
        <w:rPr>
          <w:b/>
          <w:sz w:val="24"/>
          <w:szCs w:val="24"/>
        </w:rPr>
        <w:t>K Lhomond</w:t>
      </w:r>
      <w:r>
        <w:rPr>
          <w:b/>
          <w:sz w:val="28"/>
          <w:szCs w:val="28"/>
        </w:rPr>
        <w:t xml:space="preserve">     </w:t>
      </w:r>
      <w:r w:rsidRPr="000D291E">
        <w:rPr>
          <w:sz w:val="24"/>
          <w:szCs w:val="24"/>
        </w:rPr>
        <w:t>Anciens noms des rues gravés</w:t>
      </w:r>
      <w:r>
        <w:rPr>
          <w:b/>
          <w:sz w:val="28"/>
          <w:szCs w:val="28"/>
        </w:rPr>
        <w:t xml:space="preserve"> </w:t>
      </w:r>
      <w:r w:rsidRPr="00DF0BA1">
        <w:rPr>
          <w:sz w:val="24"/>
          <w:szCs w:val="24"/>
        </w:rPr>
        <w:t xml:space="preserve">sur </w:t>
      </w:r>
      <w:proofErr w:type="gramStart"/>
      <w:r w:rsidRPr="00DF0BA1">
        <w:rPr>
          <w:sz w:val="24"/>
          <w:szCs w:val="24"/>
        </w:rPr>
        <w:t>l’immeuble</w:t>
      </w:r>
      <w:r>
        <w:rPr>
          <w:b/>
          <w:sz w:val="28"/>
          <w:szCs w:val="28"/>
        </w:rPr>
        <w:t xml:space="preserve"> .</w:t>
      </w:r>
      <w:proofErr w:type="gramEnd"/>
      <w:r>
        <w:rPr>
          <w:b/>
          <w:sz w:val="28"/>
          <w:szCs w:val="28"/>
        </w:rPr>
        <w:t xml:space="preserve">       </w:t>
      </w:r>
    </w:p>
    <w:p w:rsidR="00A07428" w:rsidRDefault="00546C55" w:rsidP="00546C55">
      <w:pPr>
        <w:rPr>
          <w:b/>
          <w:sz w:val="24"/>
          <w:szCs w:val="24"/>
        </w:rPr>
      </w:pPr>
      <w:r>
        <w:rPr>
          <w:b/>
          <w:sz w:val="28"/>
          <w:szCs w:val="28"/>
        </w:rPr>
        <w:t>5</w:t>
      </w:r>
      <w:r>
        <w:rPr>
          <w:b/>
          <w:sz w:val="28"/>
          <w:szCs w:val="28"/>
        </w:rPr>
        <w:tab/>
      </w:r>
      <w:r w:rsidR="00A07428">
        <w:rPr>
          <w:b/>
          <w:sz w:val="24"/>
          <w:szCs w:val="24"/>
        </w:rPr>
        <w:t xml:space="preserve">Le Collège des Irlandais, 1755. </w:t>
      </w:r>
    </w:p>
    <w:p w:rsidR="00546C55" w:rsidRDefault="00546C55" w:rsidP="00A07428">
      <w:pPr>
        <w:ind w:firstLine="708"/>
        <w:rPr>
          <w:sz w:val="24"/>
          <w:szCs w:val="24"/>
        </w:rPr>
      </w:pPr>
      <w:r>
        <w:rPr>
          <w:sz w:val="24"/>
          <w:szCs w:val="24"/>
        </w:rPr>
        <w:t>En 1578, la 1° communauté irlandaise s’installe à Paris</w:t>
      </w:r>
      <w:r w:rsidR="00A07428">
        <w:rPr>
          <w:sz w:val="24"/>
          <w:szCs w:val="24"/>
        </w:rPr>
        <w:t xml:space="preserve"> rue de la Montagne Ste Gene</w:t>
      </w:r>
      <w:r>
        <w:rPr>
          <w:sz w:val="24"/>
          <w:szCs w:val="24"/>
        </w:rPr>
        <w:t xml:space="preserve">. Sous Louis XIV, cette </w:t>
      </w:r>
      <w:proofErr w:type="spellStart"/>
      <w:r>
        <w:rPr>
          <w:sz w:val="24"/>
          <w:szCs w:val="24"/>
        </w:rPr>
        <w:t>communanuté</w:t>
      </w:r>
      <w:proofErr w:type="spellEnd"/>
      <w:r>
        <w:rPr>
          <w:sz w:val="24"/>
          <w:szCs w:val="24"/>
        </w:rPr>
        <w:t xml:space="preserve"> fut choyée afin de faire la pige à la culture britannique. De nos jours, le Centre Culturel Irlandais abrite une médiathèque &amp; une bibliothèque </w:t>
      </w:r>
      <w:proofErr w:type="gramStart"/>
      <w:r>
        <w:rPr>
          <w:sz w:val="24"/>
          <w:szCs w:val="24"/>
        </w:rPr>
        <w:t>regroupant  plus</w:t>
      </w:r>
      <w:proofErr w:type="gramEnd"/>
      <w:r>
        <w:rPr>
          <w:sz w:val="24"/>
          <w:szCs w:val="24"/>
        </w:rPr>
        <w:t xml:space="preserve"> de 8 000 ouvrages, dont la moitié du XV au XVIII°. Tout se visite, y compris la magnifique chapelle St Patrick XVIII°.</w:t>
      </w:r>
      <w:r w:rsidRPr="00A1470F">
        <w:rPr>
          <w:sz w:val="24"/>
          <w:szCs w:val="24"/>
        </w:rPr>
        <w:t xml:space="preserve"> </w:t>
      </w:r>
    </w:p>
    <w:p w:rsidR="00546C55" w:rsidRDefault="00546C55" w:rsidP="00546C55">
      <w:pPr>
        <w:ind w:firstLine="708"/>
        <w:rPr>
          <w:sz w:val="24"/>
          <w:szCs w:val="24"/>
        </w:rPr>
      </w:pPr>
      <w:r>
        <w:rPr>
          <w:sz w:val="24"/>
          <w:szCs w:val="24"/>
        </w:rPr>
        <w:t xml:space="preserve">Ce collège est le dernier établissement en activité des collèges étrangers de la capitale. </w:t>
      </w:r>
      <w:r w:rsidR="007213D5">
        <w:rPr>
          <w:sz w:val="24"/>
          <w:szCs w:val="24"/>
        </w:rPr>
        <w:t xml:space="preserve">Tjrs propriété de l’Eglise Anglaise, il est mis à la </w:t>
      </w:r>
      <w:r>
        <w:rPr>
          <w:sz w:val="24"/>
          <w:szCs w:val="24"/>
        </w:rPr>
        <w:t>disposition de l’église catho polonaise</w:t>
      </w:r>
      <w:r w:rsidR="007213D5">
        <w:rPr>
          <w:sz w:val="24"/>
          <w:szCs w:val="24"/>
        </w:rPr>
        <w:t xml:space="preserve"> depuis 1944.</w:t>
      </w:r>
    </w:p>
    <w:p w:rsidR="00546C55" w:rsidRDefault="00546C55" w:rsidP="00546C55">
      <w:pPr>
        <w:ind w:firstLine="708"/>
        <w:rPr>
          <w:sz w:val="24"/>
          <w:szCs w:val="24"/>
        </w:rPr>
      </w:pPr>
      <w:r>
        <w:rPr>
          <w:sz w:val="24"/>
          <w:szCs w:val="24"/>
        </w:rPr>
        <w:t xml:space="preserve"> Entrer pour y profiter du calme de sa vaste cour ombragée de marronniers.</w:t>
      </w:r>
    </w:p>
    <w:p w:rsidR="00903F88" w:rsidRDefault="00546C55" w:rsidP="002C1B9F">
      <w:pPr>
        <w:ind w:firstLine="708"/>
        <w:rPr>
          <w:sz w:val="24"/>
          <w:szCs w:val="24"/>
        </w:rPr>
      </w:pPr>
      <w:r>
        <w:rPr>
          <w:sz w:val="24"/>
          <w:szCs w:val="24"/>
        </w:rPr>
        <w:t xml:space="preserve">La </w:t>
      </w:r>
      <w:proofErr w:type="spellStart"/>
      <w:r>
        <w:rPr>
          <w:sz w:val="24"/>
          <w:szCs w:val="24"/>
        </w:rPr>
        <w:t>Mouf</w:t>
      </w:r>
      <w:proofErr w:type="spellEnd"/>
      <w:r>
        <w:rPr>
          <w:sz w:val="24"/>
          <w:szCs w:val="24"/>
        </w:rPr>
        <w:t>’ renferme encore de nos jours +</w:t>
      </w:r>
      <w:proofErr w:type="spellStart"/>
      <w:r>
        <w:rPr>
          <w:sz w:val="24"/>
          <w:szCs w:val="24"/>
        </w:rPr>
        <w:t>srs</w:t>
      </w:r>
      <w:proofErr w:type="spellEnd"/>
      <w:r>
        <w:rPr>
          <w:sz w:val="24"/>
          <w:szCs w:val="24"/>
        </w:rPr>
        <w:t xml:space="preserve"> pubs irlandais</w:t>
      </w:r>
      <w:r w:rsidR="008B2B86">
        <w:rPr>
          <w:sz w:val="24"/>
          <w:szCs w:val="24"/>
        </w:rPr>
        <w:t xml:space="preserve"> (en face de St Etienne)</w:t>
      </w:r>
    </w:p>
    <w:p w:rsidR="008267B8" w:rsidRPr="008B2B86" w:rsidRDefault="008267B8" w:rsidP="008B2B86">
      <w:pPr>
        <w:pStyle w:val="Paragraphedeliste"/>
        <w:numPr>
          <w:ilvl w:val="0"/>
          <w:numId w:val="7"/>
        </w:numPr>
        <w:rPr>
          <w:sz w:val="24"/>
          <w:szCs w:val="24"/>
        </w:rPr>
      </w:pPr>
      <w:r w:rsidRPr="008267B8">
        <w:rPr>
          <w:b/>
          <w:i/>
          <w:color w:val="FF0000"/>
          <w:sz w:val="28"/>
          <w:szCs w:val="28"/>
        </w:rPr>
        <w:t>Rue de l’Estrapade</w:t>
      </w:r>
      <w:r>
        <w:rPr>
          <w:b/>
          <w:i/>
          <w:color w:val="FF0000"/>
          <w:sz w:val="28"/>
          <w:szCs w:val="28"/>
        </w:rPr>
        <w:t xml:space="preserve"> </w:t>
      </w:r>
    </w:p>
    <w:p w:rsidR="008B2B86" w:rsidRPr="008B2B86" w:rsidRDefault="008B2B86" w:rsidP="008B2B86">
      <w:pPr>
        <w:spacing w:before="0" w:beforeAutospacing="0" w:after="0" w:afterAutospacing="0"/>
        <w:rPr>
          <w:sz w:val="24"/>
          <w:szCs w:val="24"/>
        </w:rPr>
      </w:pPr>
      <w:r w:rsidRPr="006F2079">
        <w:rPr>
          <w:b/>
          <w:sz w:val="28"/>
          <w:szCs w:val="28"/>
        </w:rPr>
        <w:t>23</w:t>
      </w:r>
      <w:r>
        <w:rPr>
          <w:sz w:val="24"/>
          <w:szCs w:val="24"/>
        </w:rPr>
        <w:tab/>
        <w:t>Vieille maison 1750 avec une cour située en contre-bas.</w:t>
      </w:r>
    </w:p>
    <w:p w:rsidR="008267B8" w:rsidRPr="008267B8" w:rsidRDefault="008267B8" w:rsidP="008267B8">
      <w:pPr>
        <w:pStyle w:val="Paragraphedeliste"/>
        <w:ind w:left="644"/>
        <w:rPr>
          <w:sz w:val="24"/>
          <w:szCs w:val="24"/>
        </w:rPr>
      </w:pPr>
    </w:p>
    <w:p w:rsidR="00546C55" w:rsidRPr="00B25501" w:rsidRDefault="001E184D" w:rsidP="00903F88">
      <w:pPr>
        <w:pStyle w:val="Paragraphedeliste"/>
        <w:numPr>
          <w:ilvl w:val="0"/>
          <w:numId w:val="7"/>
        </w:numPr>
        <w:rPr>
          <w:b/>
          <w:i/>
          <w:color w:val="FF0000"/>
          <w:sz w:val="28"/>
          <w:szCs w:val="28"/>
        </w:rPr>
      </w:pPr>
      <w:r>
        <w:rPr>
          <w:b/>
          <w:i/>
          <w:color w:val="FF0000"/>
          <w:sz w:val="28"/>
          <w:szCs w:val="28"/>
        </w:rPr>
        <w:t>Place de l’E</w:t>
      </w:r>
      <w:r w:rsidR="00546C55" w:rsidRPr="00B25501">
        <w:rPr>
          <w:b/>
          <w:i/>
          <w:color w:val="FF0000"/>
          <w:sz w:val="28"/>
          <w:szCs w:val="28"/>
        </w:rPr>
        <w:t xml:space="preserve">strapade, XVI°  </w:t>
      </w:r>
    </w:p>
    <w:p w:rsidR="00CB71F2" w:rsidRDefault="00546C55" w:rsidP="00546C55">
      <w:pPr>
        <w:ind w:firstLine="708"/>
        <w:rPr>
          <w:rFonts w:cstheme="minorHAnsi"/>
          <w:sz w:val="24"/>
          <w:szCs w:val="24"/>
        </w:rPr>
      </w:pPr>
      <w:r w:rsidRPr="00CB71F2">
        <w:rPr>
          <w:rFonts w:cstheme="minorHAnsi"/>
          <w:sz w:val="24"/>
          <w:szCs w:val="24"/>
        </w:rPr>
        <w:t xml:space="preserve">Fin XVII°, les soldats </w:t>
      </w:r>
      <w:r w:rsidR="00CB71F2">
        <w:rPr>
          <w:rFonts w:cstheme="minorHAnsi"/>
          <w:sz w:val="24"/>
          <w:szCs w:val="24"/>
        </w:rPr>
        <w:t xml:space="preserve">&amp; marins </w:t>
      </w:r>
      <w:r w:rsidRPr="00CB71F2">
        <w:rPr>
          <w:rFonts w:cstheme="minorHAnsi"/>
          <w:sz w:val="24"/>
          <w:szCs w:val="24"/>
        </w:rPr>
        <w:t>voleurs ou déserteurs subissaient le supplice venu d’Italie de l’estrapade</w:t>
      </w:r>
      <w:r w:rsidR="00CB71F2" w:rsidRPr="00CB71F2">
        <w:rPr>
          <w:rFonts w:cstheme="minorHAnsi"/>
          <w:sz w:val="24"/>
          <w:szCs w:val="24"/>
        </w:rPr>
        <w:t xml:space="preserve">. </w:t>
      </w:r>
    </w:p>
    <w:p w:rsidR="00CB71F2" w:rsidRPr="00CB71F2" w:rsidRDefault="00CB71F2" w:rsidP="00546C55">
      <w:pPr>
        <w:ind w:firstLine="708"/>
        <w:rPr>
          <w:rFonts w:cstheme="minorHAnsi"/>
          <w:sz w:val="24"/>
          <w:szCs w:val="24"/>
        </w:rPr>
      </w:pPr>
      <w:r>
        <w:rPr>
          <w:rFonts w:cstheme="minorHAnsi"/>
          <w:color w:val="303030"/>
          <w:sz w:val="24"/>
          <w:szCs w:val="24"/>
          <w:shd w:val="clear" w:color="auto" w:fill="FFFFFF"/>
        </w:rPr>
        <w:t>Notamment utilisée durant l’Inquisition, cette technique d</w:t>
      </w:r>
      <w:r w:rsidRPr="00CB71F2">
        <w:rPr>
          <w:rFonts w:cstheme="minorHAnsi"/>
          <w:color w:val="303030"/>
          <w:sz w:val="24"/>
          <w:szCs w:val="24"/>
          <w:shd w:val="clear" w:color="auto" w:fill="FFFFFF"/>
        </w:rPr>
        <w:t>e torture consistait à lier les mains de la victime derrière son dos à l'aide d'une corde et de lui attacher de lourds poids aux pieds. On élevait ensuite la victime à l'aide d'une poulie, et on la tenait suspendue jusqu'à ce que ses membres soient complètement distendus. On lâchait alors brusquement la victime, mais sans qu'elle ne touche terre, ce qui entraînait une dislocation des membres.</w:t>
      </w:r>
    </w:p>
    <w:p w:rsidR="00546C55" w:rsidRDefault="00546C55" w:rsidP="00546C55">
      <w:pPr>
        <w:ind w:firstLine="708"/>
        <w:rPr>
          <w:sz w:val="24"/>
          <w:szCs w:val="24"/>
        </w:rPr>
      </w:pPr>
      <w:r>
        <w:rPr>
          <w:sz w:val="24"/>
          <w:szCs w:val="24"/>
        </w:rPr>
        <w:t>A partir de 1776, ce supplice fut supprimé parce que la Royale manquait de bras. Alors on les envoyait aux galères, puis le supplice fut aboli par Louis XVI.</w:t>
      </w:r>
    </w:p>
    <w:p w:rsidR="00565906" w:rsidRPr="00565906" w:rsidRDefault="00546C55" w:rsidP="00565906">
      <w:pPr>
        <w:ind w:firstLine="708"/>
        <w:rPr>
          <w:sz w:val="24"/>
          <w:szCs w:val="24"/>
        </w:rPr>
      </w:pPr>
      <w:r>
        <w:rPr>
          <w:sz w:val="24"/>
          <w:szCs w:val="24"/>
        </w:rPr>
        <w:t xml:space="preserve">A partir de 1778, c’est sur cette place que se trouvait le Bureau Central des Falots dont l’activité avait démarré en 1662. </w:t>
      </w:r>
      <w:r w:rsidRPr="00C212A0">
        <w:rPr>
          <w:sz w:val="24"/>
          <w:szCs w:val="24"/>
        </w:rPr>
        <w:t xml:space="preserve"> </w:t>
      </w:r>
      <w:r>
        <w:rPr>
          <w:sz w:val="24"/>
          <w:szCs w:val="24"/>
        </w:rPr>
        <w:t>D</w:t>
      </w:r>
      <w:r w:rsidRPr="00C212A0">
        <w:rPr>
          <w:sz w:val="24"/>
          <w:szCs w:val="24"/>
        </w:rPr>
        <w:t xml:space="preserve">es porteurs </w:t>
      </w:r>
      <w:r>
        <w:rPr>
          <w:sz w:val="24"/>
          <w:szCs w:val="24"/>
        </w:rPr>
        <w:t xml:space="preserve">de lanternes </w:t>
      </w:r>
      <w:r w:rsidRPr="00C212A0">
        <w:rPr>
          <w:sz w:val="24"/>
          <w:szCs w:val="24"/>
        </w:rPr>
        <w:t xml:space="preserve">vous accompagnaient en vous éclairant moyennant finances comptées au temps de l’éclairage requis. Ainsi, le porteur d’une lampe à huile, muni d’un sablier, demandait 3 sols, soit 0,3 €, par ¼ d’heure </w:t>
      </w:r>
      <w:r w:rsidRPr="00C212A0">
        <w:rPr>
          <w:sz w:val="24"/>
          <w:szCs w:val="24"/>
        </w:rPr>
        <w:lastRenderedPageBreak/>
        <w:t xml:space="preserve">d’éclairage. La conduite cessait à la porte de l’appartement, </w:t>
      </w:r>
      <w:proofErr w:type="spellStart"/>
      <w:r w:rsidRPr="00C212A0">
        <w:rPr>
          <w:sz w:val="24"/>
          <w:szCs w:val="24"/>
        </w:rPr>
        <w:t>fut-il</w:t>
      </w:r>
      <w:proofErr w:type="spellEnd"/>
      <w:r w:rsidRPr="00C212A0">
        <w:rPr>
          <w:sz w:val="24"/>
          <w:szCs w:val="24"/>
        </w:rPr>
        <w:t xml:space="preserve"> au dernier étage. </w:t>
      </w:r>
      <w:r>
        <w:rPr>
          <w:sz w:val="24"/>
          <w:szCs w:val="24"/>
        </w:rPr>
        <w:t>Un peu + tard,</w:t>
      </w:r>
      <w:r w:rsidRPr="00C212A0">
        <w:rPr>
          <w:sz w:val="24"/>
          <w:szCs w:val="24"/>
        </w:rPr>
        <w:t xml:space="preserve"> cette mesure fut étendue aux porteurs de parapluie</w:t>
      </w:r>
      <w:r w:rsidR="00565906">
        <w:rPr>
          <w:sz w:val="24"/>
          <w:szCs w:val="24"/>
        </w:rPr>
        <w:t>.</w:t>
      </w:r>
    </w:p>
    <w:p w:rsidR="00565906" w:rsidRPr="00565906" w:rsidRDefault="00565906" w:rsidP="00565906">
      <w:pPr>
        <w:pStyle w:val="Paragraphedeliste"/>
        <w:numPr>
          <w:ilvl w:val="0"/>
          <w:numId w:val="13"/>
        </w:numPr>
        <w:ind w:left="709" w:hanging="425"/>
        <w:rPr>
          <w:b/>
          <w:i/>
          <w:color w:val="FF0000"/>
          <w:sz w:val="28"/>
          <w:szCs w:val="28"/>
        </w:rPr>
      </w:pPr>
      <w:r w:rsidRPr="00565906">
        <w:rPr>
          <w:b/>
          <w:i/>
          <w:color w:val="FF0000"/>
          <w:sz w:val="28"/>
          <w:szCs w:val="28"/>
        </w:rPr>
        <w:t>Rue des Fossés St Jacques, 1357     AR</w:t>
      </w:r>
    </w:p>
    <w:p w:rsidR="00565906" w:rsidRPr="00565906" w:rsidRDefault="00565906" w:rsidP="00565906">
      <w:pPr>
        <w:pStyle w:val="Paragraphedeliste"/>
        <w:spacing w:before="0" w:beforeAutospacing="0" w:after="0" w:afterAutospacing="0"/>
        <w:ind w:left="0"/>
        <w:jc w:val="both"/>
        <w:rPr>
          <w:sz w:val="24"/>
          <w:szCs w:val="24"/>
        </w:rPr>
      </w:pPr>
      <w:r w:rsidRPr="00565906">
        <w:rPr>
          <w:b/>
          <w:i/>
          <w:sz w:val="28"/>
          <w:szCs w:val="28"/>
        </w:rPr>
        <w:t>4</w:t>
      </w:r>
      <w:r w:rsidRPr="00565906">
        <w:rPr>
          <w:sz w:val="24"/>
          <w:szCs w:val="24"/>
        </w:rPr>
        <w:tab/>
        <w:t>Gd immeuble du XVIII°</w:t>
      </w:r>
    </w:p>
    <w:p w:rsidR="00565906" w:rsidRPr="00565906" w:rsidRDefault="00565906" w:rsidP="00565906">
      <w:pPr>
        <w:pStyle w:val="Paragraphedeliste"/>
        <w:spacing w:before="0" w:beforeAutospacing="0" w:after="0" w:afterAutospacing="0"/>
        <w:ind w:left="0"/>
        <w:jc w:val="both"/>
        <w:rPr>
          <w:sz w:val="24"/>
          <w:szCs w:val="24"/>
        </w:rPr>
      </w:pPr>
      <w:r w:rsidRPr="00565906">
        <w:rPr>
          <w:b/>
          <w:i/>
          <w:sz w:val="28"/>
          <w:szCs w:val="28"/>
        </w:rPr>
        <w:t xml:space="preserve">3 </w:t>
      </w:r>
      <w:r w:rsidRPr="00565906">
        <w:rPr>
          <w:sz w:val="24"/>
          <w:szCs w:val="24"/>
        </w:rPr>
        <w:t xml:space="preserve">     Vieille maison. Si on peut entrer, vue pittoresque depuis la cour sur les toits &amp; mansardes voisins.</w:t>
      </w:r>
    </w:p>
    <w:p w:rsidR="00565906" w:rsidRDefault="00565906" w:rsidP="00565906">
      <w:pPr>
        <w:spacing w:before="0" w:beforeAutospacing="0" w:after="0" w:afterAutospacing="0"/>
        <w:jc w:val="both"/>
        <w:rPr>
          <w:sz w:val="24"/>
          <w:szCs w:val="24"/>
        </w:rPr>
      </w:pPr>
      <w:r w:rsidRPr="008E021E">
        <w:rPr>
          <w:b/>
          <w:i/>
          <w:sz w:val="28"/>
          <w:szCs w:val="28"/>
        </w:rPr>
        <w:t>2</w:t>
      </w:r>
      <w:r>
        <w:rPr>
          <w:b/>
          <w:sz w:val="24"/>
          <w:szCs w:val="24"/>
        </w:rPr>
        <w:t xml:space="preserve"> </w:t>
      </w:r>
      <w:r w:rsidRPr="00D7126A">
        <w:rPr>
          <w:b/>
          <w:sz w:val="24"/>
          <w:szCs w:val="24"/>
        </w:rPr>
        <w:t xml:space="preserve">K St Jacques : </w:t>
      </w:r>
      <w:r w:rsidRPr="00D7126A">
        <w:rPr>
          <w:sz w:val="24"/>
          <w:szCs w:val="24"/>
        </w:rPr>
        <w:t>Immeuble le Port Salut XVIII°</w:t>
      </w:r>
      <w:r>
        <w:rPr>
          <w:sz w:val="24"/>
          <w:szCs w:val="24"/>
        </w:rPr>
        <w:t xml:space="preserve">. Cabaret XV° fréquenté par François Villon. Noter l’ancien nom gravé </w:t>
      </w:r>
      <w:proofErr w:type="spellStart"/>
      <w:r>
        <w:rPr>
          <w:sz w:val="24"/>
          <w:szCs w:val="24"/>
        </w:rPr>
        <w:t>ds</w:t>
      </w:r>
      <w:proofErr w:type="spellEnd"/>
      <w:r>
        <w:rPr>
          <w:sz w:val="24"/>
          <w:szCs w:val="24"/>
        </w:rPr>
        <w:t xml:space="preserve"> la pierre, » St » a été gratté lors de la Rév. Les lettres </w:t>
      </w:r>
      <w:r w:rsidRPr="008E021E">
        <w:rPr>
          <w:b/>
          <w:sz w:val="24"/>
          <w:szCs w:val="24"/>
        </w:rPr>
        <w:t>F</w:t>
      </w:r>
      <w:r>
        <w:rPr>
          <w:b/>
          <w:sz w:val="24"/>
          <w:szCs w:val="24"/>
        </w:rPr>
        <w:t>.</w:t>
      </w:r>
      <w:r w:rsidRPr="008E021E">
        <w:rPr>
          <w:b/>
          <w:sz w:val="24"/>
          <w:szCs w:val="24"/>
        </w:rPr>
        <w:t>D</w:t>
      </w:r>
      <w:r>
        <w:rPr>
          <w:b/>
          <w:sz w:val="24"/>
          <w:szCs w:val="24"/>
        </w:rPr>
        <w:t>.</w:t>
      </w:r>
      <w:r w:rsidRPr="008E021E">
        <w:rPr>
          <w:b/>
          <w:sz w:val="24"/>
          <w:szCs w:val="24"/>
        </w:rPr>
        <w:t>T</w:t>
      </w:r>
      <w:r>
        <w:rPr>
          <w:b/>
          <w:sz w:val="24"/>
          <w:szCs w:val="24"/>
        </w:rPr>
        <w:t xml:space="preserve">. </w:t>
      </w:r>
      <w:r w:rsidRPr="008E021E">
        <w:rPr>
          <w:sz w:val="24"/>
          <w:szCs w:val="24"/>
        </w:rPr>
        <w:t xml:space="preserve">gravées sur le soubassement signifient Fief des Tombes. </w:t>
      </w:r>
    </w:p>
    <w:p w:rsidR="00565906" w:rsidRDefault="00565906" w:rsidP="007A4606">
      <w:pPr>
        <w:pStyle w:val="Paragraphedeliste"/>
        <w:numPr>
          <w:ilvl w:val="0"/>
          <w:numId w:val="13"/>
        </w:numPr>
        <w:ind w:left="709" w:hanging="709"/>
        <w:rPr>
          <w:b/>
          <w:i/>
          <w:color w:val="FF0000"/>
          <w:sz w:val="28"/>
          <w:szCs w:val="28"/>
        </w:rPr>
      </w:pPr>
      <w:r w:rsidRPr="00565906">
        <w:rPr>
          <w:b/>
          <w:i/>
          <w:color w:val="FF0000"/>
          <w:sz w:val="28"/>
          <w:szCs w:val="28"/>
        </w:rPr>
        <w:t>Rue Clotaire</w:t>
      </w:r>
    </w:p>
    <w:p w:rsidR="00B821FE" w:rsidRPr="00565906" w:rsidRDefault="00B821FE" w:rsidP="00B821FE">
      <w:pPr>
        <w:pStyle w:val="Paragraphedeliste"/>
        <w:ind w:left="709"/>
        <w:rPr>
          <w:b/>
          <w:i/>
          <w:color w:val="FF0000"/>
          <w:sz w:val="28"/>
          <w:szCs w:val="28"/>
        </w:rPr>
      </w:pPr>
    </w:p>
    <w:p w:rsidR="0019762F" w:rsidRDefault="001E184D" w:rsidP="007A4606">
      <w:pPr>
        <w:pStyle w:val="Paragraphedeliste"/>
        <w:numPr>
          <w:ilvl w:val="0"/>
          <w:numId w:val="7"/>
        </w:numPr>
        <w:ind w:left="709" w:hanging="709"/>
        <w:rPr>
          <w:rFonts w:cstheme="minorHAnsi"/>
          <w:b/>
          <w:i/>
          <w:sz w:val="24"/>
          <w:szCs w:val="24"/>
        </w:rPr>
      </w:pPr>
      <w:r w:rsidRPr="0019762F">
        <w:rPr>
          <w:b/>
          <w:i/>
          <w:noProof/>
          <w:color w:val="FF0000"/>
          <w:sz w:val="28"/>
          <w:szCs w:val="28"/>
          <w:lang w:eastAsia="fr-FR"/>
        </w:rPr>
        <w:t xml:space="preserve">Le </w:t>
      </w:r>
      <w:r w:rsidR="00546C55" w:rsidRPr="0019762F">
        <w:rPr>
          <w:b/>
          <w:i/>
          <w:noProof/>
          <w:color w:val="FF0000"/>
          <w:sz w:val="28"/>
          <w:szCs w:val="28"/>
          <w:lang w:eastAsia="fr-FR"/>
        </w:rPr>
        <w:t>Panthéon</w:t>
      </w:r>
      <w:r w:rsidR="002B63E3" w:rsidRPr="0019762F">
        <w:rPr>
          <w:b/>
          <w:i/>
          <w:noProof/>
          <w:color w:val="FF0000"/>
          <w:sz w:val="28"/>
          <w:szCs w:val="28"/>
          <w:lang w:eastAsia="fr-FR"/>
        </w:rPr>
        <w:t xml:space="preserve">      </w:t>
      </w:r>
      <w:r w:rsidR="002B63E3" w:rsidRPr="0019762F">
        <w:rPr>
          <w:rFonts w:cstheme="minorHAnsi"/>
          <w:b/>
          <w:i/>
          <w:noProof/>
          <w:sz w:val="24"/>
          <w:szCs w:val="24"/>
          <w:lang w:eastAsia="fr-FR"/>
        </w:rPr>
        <w:t xml:space="preserve">Visite libre </w:t>
      </w:r>
    </w:p>
    <w:p w:rsidR="002B63E3" w:rsidRPr="0019762F" w:rsidRDefault="0019762F" w:rsidP="0019762F">
      <w:pPr>
        <w:pStyle w:val="Paragraphedeliste"/>
        <w:ind w:left="644"/>
        <w:rPr>
          <w:rFonts w:cstheme="minorHAnsi"/>
          <w:b/>
          <w:i/>
          <w:sz w:val="24"/>
          <w:szCs w:val="24"/>
        </w:rPr>
      </w:pPr>
      <w:r w:rsidRPr="0019762F">
        <w:rPr>
          <w:rStyle w:val="apple-converted-space"/>
          <w:rFonts w:cstheme="minorHAnsi"/>
          <w:sz w:val="24"/>
          <w:szCs w:val="24"/>
          <w:shd w:val="clear" w:color="auto" w:fill="F2F2F2"/>
        </w:rPr>
        <w:t xml:space="preserve">Visite guidée : 01 4432 </w:t>
      </w:r>
      <w:proofErr w:type="gramStart"/>
      <w:r w:rsidRPr="0019762F">
        <w:rPr>
          <w:rStyle w:val="apple-converted-space"/>
          <w:rFonts w:cstheme="minorHAnsi"/>
          <w:sz w:val="24"/>
          <w:szCs w:val="24"/>
          <w:shd w:val="clear" w:color="auto" w:fill="F2F2F2"/>
        </w:rPr>
        <w:t>1800  -</w:t>
      </w:r>
      <w:proofErr w:type="gramEnd"/>
      <w:r w:rsidRPr="0019762F">
        <w:rPr>
          <w:rStyle w:val="apple-converted-space"/>
          <w:rFonts w:cstheme="minorHAnsi"/>
          <w:sz w:val="24"/>
          <w:szCs w:val="24"/>
          <w:shd w:val="clear" w:color="auto" w:fill="F2F2F2"/>
        </w:rPr>
        <w:t xml:space="preserve">  </w:t>
      </w:r>
      <w:hyperlink r:id="rId10" w:history="1">
        <w:r w:rsidR="00E13604" w:rsidRPr="006C1E21">
          <w:rPr>
            <w:rStyle w:val="Lienhypertexte"/>
            <w:rFonts w:cstheme="minorHAnsi"/>
            <w:sz w:val="24"/>
            <w:szCs w:val="24"/>
            <w:shd w:val="clear" w:color="auto" w:fill="F2F2F2"/>
          </w:rPr>
          <w:t>reservations : pantheon@monuments-nationaux.fr</w:t>
        </w:r>
      </w:hyperlink>
    </w:p>
    <w:p w:rsidR="00546C55" w:rsidRDefault="00546C55" w:rsidP="00A93E77">
      <w:pPr>
        <w:ind w:firstLine="708"/>
        <w:rPr>
          <w:sz w:val="24"/>
          <w:szCs w:val="24"/>
        </w:rPr>
      </w:pPr>
      <w:r>
        <w:rPr>
          <w:sz w:val="24"/>
          <w:szCs w:val="24"/>
        </w:rPr>
        <w:t xml:space="preserve">A l’origine, Le Panthéon était une église dédiée à Ste Geneviève construite sous Louis XV. </w:t>
      </w:r>
      <w:r w:rsidR="002B63E3">
        <w:rPr>
          <w:sz w:val="24"/>
          <w:szCs w:val="24"/>
        </w:rPr>
        <w:t xml:space="preserve">Soufflot, l’archi, </w:t>
      </w:r>
      <w:r w:rsidR="008959DB">
        <w:rPr>
          <w:sz w:val="24"/>
          <w:szCs w:val="24"/>
        </w:rPr>
        <w:t xml:space="preserve">voulait faire la nique </w:t>
      </w:r>
      <w:r w:rsidR="002B63E3">
        <w:rPr>
          <w:sz w:val="24"/>
          <w:szCs w:val="24"/>
        </w:rPr>
        <w:t>à</w:t>
      </w:r>
      <w:r w:rsidR="008959DB">
        <w:rPr>
          <w:sz w:val="24"/>
          <w:szCs w:val="24"/>
        </w:rPr>
        <w:t xml:space="preserve"> St Paul de Londres &amp; St Pierre de Rome.</w:t>
      </w:r>
      <w:r w:rsidR="002B63E3">
        <w:rPr>
          <w:sz w:val="24"/>
          <w:szCs w:val="24"/>
        </w:rPr>
        <w:t xml:space="preserve"> </w:t>
      </w:r>
      <w:r>
        <w:rPr>
          <w:sz w:val="24"/>
          <w:szCs w:val="24"/>
        </w:rPr>
        <w:t xml:space="preserve">La Rév en fait son Panthéon, les Empires &amp; la Restauration lui rendent son utilité cultuelle, &amp; il </w:t>
      </w:r>
      <w:r w:rsidR="0019762F">
        <w:rPr>
          <w:sz w:val="24"/>
          <w:szCs w:val="24"/>
        </w:rPr>
        <w:t>re</w:t>
      </w:r>
      <w:r>
        <w:rPr>
          <w:sz w:val="24"/>
          <w:szCs w:val="24"/>
        </w:rPr>
        <w:t xml:space="preserve">deviendra définitivement </w:t>
      </w:r>
      <w:r w:rsidR="0019762F">
        <w:rPr>
          <w:sz w:val="24"/>
          <w:szCs w:val="24"/>
        </w:rPr>
        <w:t xml:space="preserve">le </w:t>
      </w:r>
      <w:r>
        <w:rPr>
          <w:sz w:val="24"/>
          <w:szCs w:val="24"/>
        </w:rPr>
        <w:t>Panthéon à la mort de Victor Hugo.</w:t>
      </w:r>
    </w:p>
    <w:p w:rsidR="00903F88" w:rsidRPr="002C1B9F" w:rsidRDefault="008570F9" w:rsidP="002C1B9F">
      <w:pPr>
        <w:ind w:firstLine="708"/>
        <w:rPr>
          <w:b/>
          <w:sz w:val="24"/>
          <w:szCs w:val="24"/>
        </w:rPr>
      </w:pPr>
      <w:r>
        <w:rPr>
          <w:sz w:val="24"/>
          <w:szCs w:val="24"/>
        </w:rPr>
        <w:t xml:space="preserve">Qq chiffres : &gt;83m de haut, 110 de long &amp; 82 de large. Le péristyle </w:t>
      </w:r>
      <w:r w:rsidR="008959DB">
        <w:rPr>
          <w:sz w:val="24"/>
          <w:szCs w:val="24"/>
        </w:rPr>
        <w:t>se compose</w:t>
      </w:r>
      <w:r>
        <w:rPr>
          <w:sz w:val="24"/>
          <w:szCs w:val="24"/>
        </w:rPr>
        <w:t xml:space="preserve"> de 22 colonnes corint</w:t>
      </w:r>
      <w:r w:rsidR="008959DB">
        <w:rPr>
          <w:sz w:val="24"/>
          <w:szCs w:val="24"/>
        </w:rPr>
        <w:t>hiennes</w:t>
      </w:r>
      <w:r>
        <w:rPr>
          <w:sz w:val="24"/>
          <w:szCs w:val="24"/>
        </w:rPr>
        <w:t xml:space="preserve"> de 20m &amp; englobe 3 portes de bronze surmontées de bas-reliefs. A gauche &amp; à droite, les groupes de marbre représentent les baptêmes de Clovis, Ste Gene </w:t>
      </w:r>
      <w:r w:rsidRPr="00003A75">
        <w:rPr>
          <w:b/>
          <w:sz w:val="24"/>
          <w:szCs w:val="24"/>
        </w:rPr>
        <w:t>&amp; Attila</w:t>
      </w:r>
      <w:r w:rsidR="00B25501">
        <w:rPr>
          <w:b/>
          <w:sz w:val="24"/>
          <w:szCs w:val="24"/>
        </w:rPr>
        <w:t>. Dans le décor sculpté, un ange écrit sur un grand livre.</w:t>
      </w:r>
    </w:p>
    <w:p w:rsidR="00546C55" w:rsidRPr="00B25501" w:rsidRDefault="001E184D" w:rsidP="001041D9">
      <w:pPr>
        <w:pStyle w:val="Paragraphedeliste"/>
        <w:numPr>
          <w:ilvl w:val="0"/>
          <w:numId w:val="7"/>
        </w:numPr>
        <w:ind w:left="709" w:hanging="709"/>
        <w:rPr>
          <w:b/>
          <w:i/>
          <w:color w:val="FF0000"/>
          <w:sz w:val="28"/>
          <w:szCs w:val="28"/>
        </w:rPr>
      </w:pPr>
      <w:r>
        <w:rPr>
          <w:b/>
          <w:i/>
          <w:color w:val="FF0000"/>
          <w:sz w:val="28"/>
          <w:szCs w:val="28"/>
        </w:rPr>
        <w:t xml:space="preserve">Rue </w:t>
      </w:r>
      <w:r w:rsidR="00546C55" w:rsidRPr="00B25501">
        <w:rPr>
          <w:b/>
          <w:i/>
          <w:color w:val="FF0000"/>
          <w:sz w:val="28"/>
          <w:szCs w:val="28"/>
        </w:rPr>
        <w:t xml:space="preserve">Soufflot, </w:t>
      </w:r>
      <w:r w:rsidR="00CB1694" w:rsidRPr="00B25501">
        <w:rPr>
          <w:b/>
          <w:i/>
          <w:color w:val="FF0000"/>
          <w:sz w:val="28"/>
          <w:szCs w:val="28"/>
        </w:rPr>
        <w:t>AR</w:t>
      </w:r>
    </w:p>
    <w:p w:rsidR="00546C55" w:rsidRPr="00C7622A" w:rsidRDefault="00546C55" w:rsidP="00C7622A">
      <w:pPr>
        <w:pStyle w:val="Paragraphedeliste"/>
        <w:numPr>
          <w:ilvl w:val="0"/>
          <w:numId w:val="6"/>
        </w:numPr>
        <w:ind w:left="426" w:hanging="426"/>
        <w:rPr>
          <w:sz w:val="24"/>
          <w:szCs w:val="24"/>
        </w:rPr>
      </w:pPr>
      <w:r w:rsidRPr="00C7622A">
        <w:rPr>
          <w:sz w:val="24"/>
          <w:szCs w:val="24"/>
        </w:rPr>
        <w:t xml:space="preserve">Acheter de l’aspirine dans la pharmacie </w:t>
      </w:r>
      <w:r w:rsidR="00BF0880">
        <w:rPr>
          <w:sz w:val="24"/>
          <w:szCs w:val="24"/>
        </w:rPr>
        <w:t xml:space="preserve">1749.  La famille </w:t>
      </w:r>
      <w:proofErr w:type="spellStart"/>
      <w:r w:rsidR="00BF0880">
        <w:rPr>
          <w:sz w:val="24"/>
          <w:szCs w:val="24"/>
        </w:rPr>
        <w:t>Lho</w:t>
      </w:r>
      <w:r w:rsidR="00AC53B5">
        <w:rPr>
          <w:sz w:val="24"/>
          <w:szCs w:val="24"/>
        </w:rPr>
        <w:t>s</w:t>
      </w:r>
      <w:bookmarkStart w:id="0" w:name="_GoBack"/>
      <w:bookmarkEnd w:id="0"/>
      <w:r w:rsidR="00BF0880">
        <w:rPr>
          <w:sz w:val="24"/>
          <w:szCs w:val="24"/>
        </w:rPr>
        <w:t>pitallier</w:t>
      </w:r>
      <w:proofErr w:type="spellEnd"/>
      <w:r w:rsidR="00BF0880">
        <w:rPr>
          <w:sz w:val="24"/>
          <w:szCs w:val="24"/>
        </w:rPr>
        <w:t xml:space="preserve"> en est proprio depuis 1892. D</w:t>
      </w:r>
      <w:r w:rsidRPr="00C7622A">
        <w:rPr>
          <w:sz w:val="24"/>
          <w:szCs w:val="24"/>
        </w:rPr>
        <w:t>écor XIX°</w:t>
      </w:r>
      <w:r w:rsidR="00BF0880">
        <w:rPr>
          <w:sz w:val="24"/>
          <w:szCs w:val="24"/>
        </w:rPr>
        <w:t>, alambics XVIII°, caiss</w:t>
      </w:r>
      <w:r w:rsidR="00556D8C">
        <w:rPr>
          <w:sz w:val="24"/>
          <w:szCs w:val="24"/>
        </w:rPr>
        <w:t>e</w:t>
      </w:r>
      <w:r w:rsidR="00BF0880">
        <w:rPr>
          <w:sz w:val="24"/>
          <w:szCs w:val="24"/>
        </w:rPr>
        <w:t xml:space="preserve"> enregistreuse en bronze doré 1912 Façade IMH</w:t>
      </w:r>
      <w:r w:rsidRPr="00C7622A">
        <w:rPr>
          <w:sz w:val="24"/>
          <w:szCs w:val="24"/>
        </w:rPr>
        <w:t>.</w:t>
      </w:r>
    </w:p>
    <w:p w:rsidR="008267B8" w:rsidRPr="008267B8" w:rsidRDefault="00C7622A" w:rsidP="008267B8">
      <w:pPr>
        <w:spacing w:after="0" w:afterAutospacing="0"/>
        <w:rPr>
          <w:sz w:val="24"/>
          <w:szCs w:val="24"/>
        </w:rPr>
      </w:pPr>
      <w:r w:rsidRPr="00C7622A">
        <w:rPr>
          <w:b/>
          <w:i/>
          <w:sz w:val="28"/>
          <w:szCs w:val="28"/>
        </w:rPr>
        <w:t>20</w:t>
      </w:r>
      <w:r>
        <w:rPr>
          <w:b/>
          <w:i/>
          <w:sz w:val="28"/>
          <w:szCs w:val="28"/>
        </w:rPr>
        <w:tab/>
      </w:r>
      <w:r w:rsidRPr="00C7622A">
        <w:rPr>
          <w:sz w:val="24"/>
          <w:szCs w:val="24"/>
        </w:rPr>
        <w:t>Dubois, magasin de beaux-arts fondé en 1</w:t>
      </w:r>
      <w:r>
        <w:rPr>
          <w:sz w:val="24"/>
          <w:szCs w:val="24"/>
        </w:rPr>
        <w:t xml:space="preserve">861. La fabrique fut installée au </w:t>
      </w:r>
      <w:proofErr w:type="spellStart"/>
      <w:r>
        <w:rPr>
          <w:sz w:val="24"/>
          <w:szCs w:val="24"/>
        </w:rPr>
        <w:t>ss</w:t>
      </w:r>
      <w:proofErr w:type="spellEnd"/>
      <w:r>
        <w:rPr>
          <w:sz w:val="24"/>
          <w:szCs w:val="24"/>
        </w:rPr>
        <w:t xml:space="preserve"> sol en 1919. C’est encore la famille </w:t>
      </w:r>
      <w:r w:rsidR="008267B8">
        <w:rPr>
          <w:sz w:val="24"/>
          <w:szCs w:val="24"/>
        </w:rPr>
        <w:t>Dubois qui gère l’affaire.</w:t>
      </w:r>
    </w:p>
    <w:p w:rsidR="008267B8" w:rsidRPr="00B25501" w:rsidRDefault="008267B8" w:rsidP="007A4606">
      <w:pPr>
        <w:pStyle w:val="Paragraphedeliste"/>
        <w:numPr>
          <w:ilvl w:val="0"/>
          <w:numId w:val="7"/>
        </w:numPr>
        <w:ind w:left="709" w:hanging="709"/>
        <w:rPr>
          <w:b/>
          <w:i/>
          <w:color w:val="FF0000"/>
          <w:sz w:val="28"/>
          <w:szCs w:val="28"/>
        </w:rPr>
      </w:pPr>
      <w:r>
        <w:rPr>
          <w:b/>
          <w:i/>
          <w:color w:val="FF0000"/>
          <w:sz w:val="28"/>
          <w:szCs w:val="28"/>
        </w:rPr>
        <w:t xml:space="preserve">Rue </w:t>
      </w:r>
      <w:r w:rsidRPr="00B25501">
        <w:rPr>
          <w:b/>
          <w:i/>
          <w:color w:val="FF0000"/>
          <w:sz w:val="28"/>
          <w:szCs w:val="28"/>
        </w:rPr>
        <w:t>St Jacques</w:t>
      </w:r>
    </w:p>
    <w:p w:rsidR="002C1B9F" w:rsidRPr="00B821FE" w:rsidRDefault="008267B8" w:rsidP="002C1B9F">
      <w:pPr>
        <w:rPr>
          <w:sz w:val="24"/>
          <w:szCs w:val="24"/>
        </w:rPr>
      </w:pPr>
      <w:r w:rsidRPr="00D7126A">
        <w:rPr>
          <w:b/>
          <w:i/>
          <w:sz w:val="28"/>
          <w:szCs w:val="28"/>
        </w:rPr>
        <w:t>200 &amp; 202</w:t>
      </w:r>
      <w:r>
        <w:rPr>
          <w:b/>
          <w:i/>
          <w:sz w:val="28"/>
          <w:szCs w:val="28"/>
        </w:rPr>
        <w:tab/>
      </w:r>
      <w:r>
        <w:rPr>
          <w:sz w:val="24"/>
          <w:szCs w:val="24"/>
        </w:rPr>
        <w:t>Boutiques IMH.</w:t>
      </w:r>
    </w:p>
    <w:p w:rsidR="00AA1B1A" w:rsidRDefault="00AA1B1A" w:rsidP="002C1B9F">
      <w:pPr>
        <w:rPr>
          <w:b/>
          <w:i/>
          <w:color w:val="FF0000"/>
          <w:sz w:val="28"/>
          <w:szCs w:val="28"/>
        </w:rPr>
      </w:pPr>
    </w:p>
    <w:p w:rsidR="00AA1B1A" w:rsidRDefault="00AA1B1A" w:rsidP="002C1B9F">
      <w:pPr>
        <w:rPr>
          <w:b/>
          <w:i/>
          <w:color w:val="FF0000"/>
          <w:sz w:val="28"/>
          <w:szCs w:val="28"/>
        </w:rPr>
      </w:pPr>
    </w:p>
    <w:p w:rsidR="00AA1B1A" w:rsidRDefault="00AA1B1A" w:rsidP="002C1B9F">
      <w:pPr>
        <w:rPr>
          <w:b/>
          <w:i/>
          <w:color w:val="FF0000"/>
          <w:sz w:val="28"/>
          <w:szCs w:val="28"/>
        </w:rPr>
      </w:pPr>
    </w:p>
    <w:p w:rsidR="00AA1B1A" w:rsidRPr="002C1B9F" w:rsidRDefault="00AA1B1A" w:rsidP="002C1B9F">
      <w:pPr>
        <w:rPr>
          <w:b/>
          <w:i/>
          <w:color w:val="FF0000"/>
          <w:sz w:val="28"/>
          <w:szCs w:val="28"/>
        </w:rPr>
      </w:pPr>
    </w:p>
    <w:p w:rsidR="004C3421" w:rsidRPr="005402F5" w:rsidRDefault="00902723" w:rsidP="005402F5">
      <w:pPr>
        <w:rPr>
          <w:sz w:val="24"/>
          <w:szCs w:val="24"/>
        </w:rPr>
      </w:pPr>
      <w:r>
        <w:rPr>
          <w:b/>
          <w:i/>
          <w:sz w:val="28"/>
          <w:szCs w:val="28"/>
        </w:rPr>
        <w:lastRenderedPageBreak/>
        <w:t xml:space="preserve">               </w:t>
      </w:r>
      <w:r w:rsidR="004C3421" w:rsidRPr="00902723">
        <w:rPr>
          <w:rFonts w:ascii="Franklin Gothic Demi" w:hAnsi="Franklin Gothic Demi"/>
          <w:b/>
          <w:sz w:val="36"/>
          <w:szCs w:val="36"/>
        </w:rPr>
        <w:t>Eglise St Etienne du Mont, XIII</w:t>
      </w:r>
      <w:proofErr w:type="gramStart"/>
      <w:r w:rsidR="004C3421" w:rsidRPr="00902723">
        <w:rPr>
          <w:rFonts w:ascii="Franklin Gothic Demi" w:hAnsi="Franklin Gothic Demi"/>
          <w:b/>
          <w:sz w:val="36"/>
          <w:szCs w:val="36"/>
        </w:rPr>
        <w:t>°</w:t>
      </w:r>
      <w:r w:rsidR="00E13604">
        <w:rPr>
          <w:rFonts w:ascii="Franklin Gothic Demi" w:hAnsi="Franklin Gothic Demi"/>
          <w:b/>
          <w:sz w:val="36"/>
          <w:szCs w:val="36"/>
        </w:rPr>
        <w:t xml:space="preserve"> </w:t>
      </w:r>
      <w:r w:rsidR="004C3421" w:rsidRPr="00902723">
        <w:rPr>
          <w:rFonts w:ascii="Franklin Gothic Demi" w:hAnsi="Franklin Gothic Demi"/>
          <w:b/>
          <w:sz w:val="36"/>
          <w:szCs w:val="36"/>
        </w:rPr>
        <w:t xml:space="preserve"> IMH</w:t>
      </w:r>
      <w:proofErr w:type="gramEnd"/>
      <w:r>
        <w:rPr>
          <w:rFonts w:ascii="Franklin Gothic Demi" w:hAnsi="Franklin Gothic Demi"/>
          <w:b/>
          <w:sz w:val="36"/>
          <w:szCs w:val="36"/>
        </w:rPr>
        <w:t xml:space="preserve">   </w:t>
      </w:r>
    </w:p>
    <w:p w:rsidR="004C3421" w:rsidRDefault="004C3421" w:rsidP="004C3421">
      <w:pPr>
        <w:rPr>
          <w:sz w:val="24"/>
          <w:szCs w:val="24"/>
        </w:rPr>
      </w:pPr>
      <w:r>
        <w:rPr>
          <w:sz w:val="24"/>
          <w:szCs w:val="24"/>
        </w:rPr>
        <w:t>St Etienne</w:t>
      </w:r>
      <w:r w:rsidR="009418F6">
        <w:rPr>
          <w:sz w:val="24"/>
          <w:szCs w:val="24"/>
        </w:rPr>
        <w:t xml:space="preserve"> est le </w:t>
      </w:r>
      <w:r>
        <w:rPr>
          <w:sz w:val="24"/>
          <w:szCs w:val="24"/>
        </w:rPr>
        <w:t>1° martyr chrétien</w:t>
      </w:r>
      <w:r w:rsidR="009418F6">
        <w:rPr>
          <w:sz w:val="24"/>
          <w:szCs w:val="24"/>
        </w:rPr>
        <w:t xml:space="preserve"> lapidé</w:t>
      </w:r>
      <w:r w:rsidR="0012328E">
        <w:rPr>
          <w:sz w:val="24"/>
          <w:szCs w:val="24"/>
        </w:rPr>
        <w:t xml:space="preserve"> en l’an 33 ou 39</w:t>
      </w:r>
      <w:r>
        <w:rPr>
          <w:sz w:val="24"/>
          <w:szCs w:val="24"/>
        </w:rPr>
        <w:t>.</w:t>
      </w:r>
    </w:p>
    <w:p w:rsidR="004C3421" w:rsidRPr="00A126F6" w:rsidRDefault="004C3421" w:rsidP="00A126F6">
      <w:pPr>
        <w:ind w:firstLine="708"/>
        <w:jc w:val="center"/>
        <w:rPr>
          <w:b/>
          <w:sz w:val="28"/>
          <w:szCs w:val="24"/>
          <w:u w:val="single"/>
        </w:rPr>
      </w:pPr>
      <w:r w:rsidRPr="00A126F6">
        <w:rPr>
          <w:b/>
          <w:sz w:val="28"/>
          <w:szCs w:val="24"/>
          <w:u w:val="single"/>
        </w:rPr>
        <w:t>Devant</w:t>
      </w:r>
    </w:p>
    <w:p w:rsidR="009418F6" w:rsidRPr="003C07F9" w:rsidRDefault="004C3421" w:rsidP="009418F6">
      <w:pPr>
        <w:ind w:firstLine="708"/>
        <w:rPr>
          <w:sz w:val="24"/>
          <w:szCs w:val="24"/>
        </w:rPr>
      </w:pPr>
      <w:r w:rsidRPr="003C07F9">
        <w:rPr>
          <w:sz w:val="24"/>
          <w:szCs w:val="24"/>
        </w:rPr>
        <w:t xml:space="preserve">Bâtiment 1222 gothique flamboyant agrandi entre 1517 &amp; 1626 pour loger les fidèles de la Sorbonne voisine. Elle aussi a fort souffert de la Rév, &amp; fut restaurée au XIX° par Baltard qui apporta toutes les statues &amp; sculptures </w:t>
      </w:r>
      <w:r w:rsidR="009418F6">
        <w:rPr>
          <w:sz w:val="24"/>
          <w:szCs w:val="24"/>
        </w:rPr>
        <w:t>du XIX°</w:t>
      </w:r>
      <w:r w:rsidRPr="003C07F9">
        <w:rPr>
          <w:sz w:val="24"/>
          <w:szCs w:val="24"/>
        </w:rPr>
        <w:t>.</w:t>
      </w:r>
    </w:p>
    <w:p w:rsidR="0012328E" w:rsidRDefault="004C3421" w:rsidP="004C3421">
      <w:pPr>
        <w:rPr>
          <w:sz w:val="24"/>
          <w:szCs w:val="24"/>
        </w:rPr>
      </w:pPr>
      <w:r w:rsidRPr="003C07F9">
        <w:rPr>
          <w:sz w:val="24"/>
          <w:szCs w:val="24"/>
        </w:rPr>
        <w:t xml:space="preserve">              Du fait de l’exigüité du terrain, l’axe de l’église est courbé vers </w:t>
      </w:r>
      <w:r w:rsidR="009418F6">
        <w:rPr>
          <w:sz w:val="24"/>
          <w:szCs w:val="24"/>
        </w:rPr>
        <w:t>le nord</w:t>
      </w:r>
      <w:r w:rsidRPr="003C07F9">
        <w:rPr>
          <w:sz w:val="24"/>
          <w:szCs w:val="24"/>
        </w:rPr>
        <w:t xml:space="preserve">.    </w:t>
      </w:r>
    </w:p>
    <w:p w:rsidR="0012328E" w:rsidRPr="001B45F5" w:rsidRDefault="0012328E" w:rsidP="004C3421">
      <w:pPr>
        <w:rPr>
          <w:sz w:val="24"/>
          <w:szCs w:val="24"/>
        </w:rPr>
      </w:pPr>
      <w:r w:rsidRPr="001B45F5">
        <w:rPr>
          <w:sz w:val="24"/>
          <w:szCs w:val="24"/>
        </w:rPr>
        <w:t xml:space="preserve">Quelques dates : </w:t>
      </w:r>
    </w:p>
    <w:p w:rsidR="0012328E" w:rsidRPr="001B45F5" w:rsidRDefault="0012328E" w:rsidP="0012328E">
      <w:pPr>
        <w:spacing w:after="0"/>
        <w:ind w:firstLine="708"/>
        <w:rPr>
          <w:rFonts w:ascii="Calibri" w:eastAsia="Times New Roman" w:hAnsi="Calibri" w:cs="Times New Roman"/>
          <w:sz w:val="24"/>
          <w:szCs w:val="24"/>
          <w:lang w:eastAsia="fr-FR"/>
        </w:rPr>
      </w:pPr>
      <w:r w:rsidRPr="007A4606">
        <w:rPr>
          <w:rFonts w:ascii="Calibri" w:eastAsia="Times New Roman" w:hAnsi="Calibri" w:cs="Times New Roman"/>
          <w:b/>
          <w:sz w:val="24"/>
          <w:szCs w:val="24"/>
          <w:lang w:eastAsia="fr-FR"/>
        </w:rPr>
        <w:t>511</w:t>
      </w:r>
      <w:r w:rsidRPr="001B45F5">
        <w:rPr>
          <w:rFonts w:ascii="Calibri" w:eastAsia="Times New Roman" w:hAnsi="Calibri" w:cs="Times New Roman"/>
          <w:sz w:val="24"/>
          <w:szCs w:val="24"/>
          <w:lang w:eastAsia="fr-FR"/>
        </w:rPr>
        <w:t xml:space="preserve"> : Clovis avait construit, au sommet du mont </w:t>
      </w:r>
      <w:proofErr w:type="spellStart"/>
      <w:r w:rsidRPr="001B45F5">
        <w:rPr>
          <w:rFonts w:ascii="Calibri" w:eastAsia="Times New Roman" w:hAnsi="Calibri" w:cs="Times New Roman"/>
          <w:sz w:val="24"/>
          <w:szCs w:val="24"/>
          <w:lang w:eastAsia="fr-FR"/>
        </w:rPr>
        <w:t>Leucoticius</w:t>
      </w:r>
      <w:proofErr w:type="spellEnd"/>
      <w:r w:rsidRPr="001B45F5">
        <w:rPr>
          <w:rFonts w:ascii="Calibri" w:eastAsia="Times New Roman" w:hAnsi="Calibri" w:cs="Times New Roman"/>
          <w:sz w:val="24"/>
          <w:szCs w:val="24"/>
          <w:lang w:eastAsia="fr-FR"/>
        </w:rPr>
        <w:t xml:space="preserve">, une église dédiée à Pierre &amp; Paul. Il voulait y être enterré, ainsi que Clotilde, sa meuf, &amp; Geneviève. </w:t>
      </w:r>
    </w:p>
    <w:p w:rsidR="0012328E" w:rsidRPr="001B45F5" w:rsidRDefault="0012328E" w:rsidP="0012328E">
      <w:pPr>
        <w:spacing w:after="0"/>
        <w:ind w:firstLine="708"/>
        <w:rPr>
          <w:rFonts w:ascii="Calibri" w:eastAsia="Times New Roman" w:hAnsi="Calibri" w:cs="Times New Roman"/>
          <w:sz w:val="24"/>
          <w:szCs w:val="24"/>
          <w:lang w:eastAsia="fr-FR"/>
        </w:rPr>
      </w:pPr>
      <w:r w:rsidRPr="007A4606">
        <w:rPr>
          <w:rFonts w:ascii="Calibri" w:eastAsia="Times New Roman" w:hAnsi="Calibri" w:cs="Times New Roman"/>
          <w:b/>
          <w:sz w:val="24"/>
          <w:szCs w:val="24"/>
          <w:lang w:eastAsia="fr-FR"/>
        </w:rPr>
        <w:t>1220</w:t>
      </w:r>
      <w:r w:rsidRPr="001B45F5">
        <w:rPr>
          <w:rFonts w:ascii="Calibri" w:eastAsia="Times New Roman" w:hAnsi="Calibri" w:cs="Times New Roman"/>
          <w:sz w:val="24"/>
          <w:szCs w:val="24"/>
          <w:lang w:eastAsia="fr-FR"/>
        </w:rPr>
        <w:t> : la piété qui entourait le tombeau de Geneviève était telle que le mont devi</w:t>
      </w:r>
      <w:r w:rsidR="007A4606">
        <w:rPr>
          <w:rFonts w:ascii="Calibri" w:eastAsia="Times New Roman" w:hAnsi="Calibri" w:cs="Times New Roman"/>
          <w:sz w:val="24"/>
          <w:szCs w:val="24"/>
          <w:lang w:eastAsia="fr-FR"/>
        </w:rPr>
        <w:t>e</w:t>
      </w:r>
      <w:r w:rsidRPr="001B45F5">
        <w:rPr>
          <w:rFonts w:ascii="Calibri" w:eastAsia="Times New Roman" w:hAnsi="Calibri" w:cs="Times New Roman"/>
          <w:sz w:val="24"/>
          <w:szCs w:val="24"/>
          <w:lang w:eastAsia="fr-FR"/>
        </w:rPr>
        <w:t xml:space="preserve">nt </w:t>
      </w:r>
      <w:r w:rsidR="007A4606">
        <w:rPr>
          <w:rFonts w:ascii="Calibri" w:eastAsia="Times New Roman" w:hAnsi="Calibri" w:cs="Times New Roman"/>
          <w:sz w:val="24"/>
          <w:szCs w:val="24"/>
          <w:lang w:eastAsia="fr-FR"/>
        </w:rPr>
        <w:t xml:space="preserve">le </w:t>
      </w:r>
      <w:r w:rsidRPr="001B45F5">
        <w:rPr>
          <w:rFonts w:ascii="Calibri" w:eastAsia="Times New Roman" w:hAnsi="Calibri" w:cs="Times New Roman"/>
          <w:sz w:val="24"/>
          <w:szCs w:val="24"/>
          <w:lang w:eastAsia="fr-FR"/>
        </w:rPr>
        <w:t xml:space="preserve">mont Ste Geneviève, &amp; que sa population </w:t>
      </w:r>
      <w:r w:rsidR="007A4606">
        <w:rPr>
          <w:rFonts w:ascii="Calibri" w:eastAsia="Times New Roman" w:hAnsi="Calibri" w:cs="Times New Roman"/>
          <w:sz w:val="24"/>
          <w:szCs w:val="24"/>
          <w:lang w:eastAsia="fr-FR"/>
        </w:rPr>
        <w:t>s’</w:t>
      </w:r>
      <w:r w:rsidRPr="001B45F5">
        <w:rPr>
          <w:rFonts w:ascii="Calibri" w:eastAsia="Times New Roman" w:hAnsi="Calibri" w:cs="Times New Roman"/>
          <w:sz w:val="24"/>
          <w:szCs w:val="24"/>
          <w:lang w:eastAsia="fr-FR"/>
        </w:rPr>
        <w:t xml:space="preserve">accrut tant qu’il devint nécessaire de construire une nouvelle église, l’église St </w:t>
      </w:r>
      <w:proofErr w:type="gramStart"/>
      <w:r w:rsidRPr="001B45F5">
        <w:rPr>
          <w:rFonts w:ascii="Calibri" w:eastAsia="Times New Roman" w:hAnsi="Calibri" w:cs="Times New Roman"/>
          <w:sz w:val="24"/>
          <w:szCs w:val="24"/>
          <w:lang w:eastAsia="fr-FR"/>
        </w:rPr>
        <w:t>Etienne..</w:t>
      </w:r>
      <w:proofErr w:type="gramEnd"/>
    </w:p>
    <w:p w:rsidR="007A4606" w:rsidRPr="001B45F5" w:rsidRDefault="0012328E" w:rsidP="007A4606">
      <w:pPr>
        <w:spacing w:after="0"/>
        <w:ind w:firstLine="708"/>
        <w:rPr>
          <w:rFonts w:ascii="Calibri" w:eastAsia="Times New Roman" w:hAnsi="Calibri" w:cs="Times New Roman"/>
          <w:sz w:val="24"/>
          <w:szCs w:val="24"/>
          <w:lang w:eastAsia="fr-FR"/>
        </w:rPr>
      </w:pPr>
      <w:r w:rsidRPr="007A4606">
        <w:rPr>
          <w:rFonts w:ascii="Calibri" w:eastAsia="Times New Roman" w:hAnsi="Calibri" w:cs="Times New Roman"/>
          <w:b/>
          <w:sz w:val="24"/>
          <w:szCs w:val="24"/>
          <w:lang w:eastAsia="fr-FR"/>
        </w:rPr>
        <w:t>1492</w:t>
      </w:r>
      <w:r w:rsidRPr="001B45F5">
        <w:rPr>
          <w:rFonts w:ascii="Calibri" w:eastAsia="Times New Roman" w:hAnsi="Calibri" w:cs="Times New Roman"/>
          <w:sz w:val="24"/>
          <w:szCs w:val="24"/>
          <w:lang w:eastAsia="fr-FR"/>
        </w:rPr>
        <w:t> : rebelote, nouvelle église consacrée en 1626.</w:t>
      </w:r>
      <w:r w:rsidR="007A4606">
        <w:rPr>
          <w:rFonts w:ascii="Calibri" w:eastAsia="Times New Roman" w:hAnsi="Calibri" w:cs="Times New Roman"/>
          <w:sz w:val="24"/>
          <w:szCs w:val="24"/>
          <w:lang w:eastAsia="fr-FR"/>
        </w:rPr>
        <w:t xml:space="preserve"> </w:t>
      </w:r>
      <w:proofErr w:type="gramStart"/>
      <w:r w:rsidR="007A4606">
        <w:rPr>
          <w:rFonts w:ascii="Calibri" w:eastAsia="Times New Roman" w:hAnsi="Calibri" w:cs="Times New Roman"/>
          <w:sz w:val="24"/>
          <w:szCs w:val="24"/>
          <w:lang w:eastAsia="fr-FR"/>
        </w:rPr>
        <w:t>( l</w:t>
      </w:r>
      <w:r w:rsidR="007A4606" w:rsidRPr="001B45F5">
        <w:rPr>
          <w:rFonts w:ascii="Calibri" w:eastAsia="Times New Roman" w:hAnsi="Calibri" w:cs="Times New Roman"/>
          <w:sz w:val="24"/>
          <w:szCs w:val="24"/>
          <w:lang w:eastAsia="fr-FR"/>
        </w:rPr>
        <w:t>a</w:t>
      </w:r>
      <w:proofErr w:type="gramEnd"/>
      <w:r w:rsidR="007A4606" w:rsidRPr="001B45F5">
        <w:rPr>
          <w:rFonts w:ascii="Calibri" w:eastAsia="Times New Roman" w:hAnsi="Calibri" w:cs="Times New Roman"/>
          <w:sz w:val="24"/>
          <w:szCs w:val="24"/>
          <w:lang w:eastAsia="fr-FR"/>
        </w:rPr>
        <w:t xml:space="preserve"> 1° pierre fut posée en 1610 par la Reine Margot</w:t>
      </w:r>
      <w:r w:rsidR="007A4606">
        <w:rPr>
          <w:rFonts w:ascii="Calibri" w:eastAsia="Times New Roman" w:hAnsi="Calibri" w:cs="Times New Roman"/>
          <w:sz w:val="24"/>
          <w:szCs w:val="24"/>
          <w:lang w:eastAsia="fr-FR"/>
        </w:rPr>
        <w:t>)</w:t>
      </w:r>
    </w:p>
    <w:p w:rsidR="0012328E" w:rsidRPr="001B45F5" w:rsidRDefault="0012328E" w:rsidP="0012328E">
      <w:pPr>
        <w:spacing w:after="0"/>
        <w:ind w:firstLine="708"/>
        <w:rPr>
          <w:rFonts w:ascii="Calibri" w:eastAsia="Times New Roman" w:hAnsi="Calibri" w:cs="Times New Roman"/>
          <w:sz w:val="24"/>
          <w:szCs w:val="24"/>
          <w:lang w:eastAsia="fr-FR"/>
        </w:rPr>
      </w:pPr>
      <w:r w:rsidRPr="007A4606">
        <w:rPr>
          <w:rFonts w:ascii="Calibri" w:eastAsia="Times New Roman" w:hAnsi="Calibri" w:cs="Times New Roman"/>
          <w:b/>
          <w:sz w:val="24"/>
          <w:szCs w:val="24"/>
          <w:lang w:eastAsia="fr-FR"/>
        </w:rPr>
        <w:t>Rév</w:t>
      </w:r>
      <w:r w:rsidRPr="001B45F5">
        <w:rPr>
          <w:rFonts w:ascii="Calibri" w:eastAsia="Times New Roman" w:hAnsi="Calibri" w:cs="Times New Roman"/>
          <w:sz w:val="24"/>
          <w:szCs w:val="24"/>
          <w:lang w:eastAsia="fr-FR"/>
        </w:rPr>
        <w:t xml:space="preserve"> : la </w:t>
      </w:r>
      <w:proofErr w:type="spellStart"/>
      <w:r w:rsidRPr="001B45F5">
        <w:rPr>
          <w:rFonts w:ascii="Calibri" w:eastAsia="Times New Roman" w:hAnsi="Calibri" w:cs="Times New Roman"/>
          <w:sz w:val="24"/>
          <w:szCs w:val="24"/>
          <w:lang w:eastAsia="fr-FR"/>
        </w:rPr>
        <w:t>châsse</w:t>
      </w:r>
      <w:proofErr w:type="spellEnd"/>
      <w:r w:rsidRPr="001B45F5">
        <w:rPr>
          <w:rFonts w:ascii="Calibri" w:eastAsia="Times New Roman" w:hAnsi="Calibri" w:cs="Times New Roman"/>
          <w:sz w:val="24"/>
          <w:szCs w:val="24"/>
          <w:lang w:eastAsia="fr-FR"/>
        </w:rPr>
        <w:t xml:space="preserve"> de Ste Gene fut </w:t>
      </w:r>
      <w:r w:rsidR="007A4606">
        <w:rPr>
          <w:rFonts w:ascii="Calibri" w:eastAsia="Times New Roman" w:hAnsi="Calibri" w:cs="Times New Roman"/>
          <w:sz w:val="24"/>
          <w:szCs w:val="24"/>
          <w:lang w:eastAsia="fr-FR"/>
        </w:rPr>
        <w:t>f</w:t>
      </w:r>
      <w:r w:rsidRPr="001B45F5">
        <w:rPr>
          <w:rFonts w:ascii="Calibri" w:eastAsia="Times New Roman" w:hAnsi="Calibri" w:cs="Times New Roman"/>
          <w:sz w:val="24"/>
          <w:szCs w:val="24"/>
          <w:lang w:eastAsia="fr-FR"/>
        </w:rPr>
        <w:t>ondue, les ossements brûlés en place de Grève</w:t>
      </w:r>
      <w:r w:rsidR="007A4606">
        <w:rPr>
          <w:rFonts w:ascii="Calibri" w:eastAsia="Times New Roman" w:hAnsi="Calibri" w:cs="Times New Roman"/>
          <w:sz w:val="24"/>
          <w:szCs w:val="24"/>
          <w:lang w:eastAsia="fr-FR"/>
        </w:rPr>
        <w:t>,</w:t>
      </w:r>
      <w:r w:rsidRPr="001B45F5">
        <w:rPr>
          <w:rFonts w:ascii="Calibri" w:eastAsia="Times New Roman" w:hAnsi="Calibri" w:cs="Times New Roman"/>
          <w:sz w:val="24"/>
          <w:szCs w:val="24"/>
          <w:lang w:eastAsia="fr-FR"/>
        </w:rPr>
        <w:t xml:space="preserve"> &amp; les cendres dispersées dans la Seine. Seule rescapée, la pierre tombale authentifiée en 1802.</w:t>
      </w:r>
    </w:p>
    <w:p w:rsidR="004C3421" w:rsidRPr="001B45F5" w:rsidRDefault="0012328E" w:rsidP="0012328E">
      <w:pPr>
        <w:spacing w:after="0"/>
        <w:ind w:firstLine="708"/>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t xml:space="preserve">Blaise Pascal &amp; Jean </w:t>
      </w:r>
      <w:proofErr w:type="spellStart"/>
      <w:r w:rsidRPr="001B45F5">
        <w:rPr>
          <w:rFonts w:ascii="Calibri" w:eastAsia="Times New Roman" w:hAnsi="Calibri" w:cs="Times New Roman"/>
          <w:sz w:val="24"/>
          <w:szCs w:val="24"/>
          <w:lang w:eastAsia="fr-FR"/>
        </w:rPr>
        <w:t>Raçine</w:t>
      </w:r>
      <w:proofErr w:type="spellEnd"/>
      <w:r w:rsidRPr="001B45F5">
        <w:rPr>
          <w:rFonts w:ascii="Calibri" w:eastAsia="Times New Roman" w:hAnsi="Calibri" w:cs="Times New Roman"/>
          <w:sz w:val="24"/>
          <w:szCs w:val="24"/>
          <w:lang w:eastAsia="fr-FR"/>
        </w:rPr>
        <w:t xml:space="preserve"> y sont inhumés.</w:t>
      </w:r>
      <w:r w:rsidR="004C3421" w:rsidRPr="001B45F5">
        <w:rPr>
          <w:sz w:val="24"/>
          <w:szCs w:val="24"/>
        </w:rPr>
        <w:t xml:space="preserve">  </w:t>
      </w:r>
    </w:p>
    <w:p w:rsidR="009418F6" w:rsidRPr="001B45F5" w:rsidRDefault="004C3421" w:rsidP="004C3421">
      <w:pPr>
        <w:ind w:firstLine="426"/>
        <w:rPr>
          <w:sz w:val="24"/>
          <w:szCs w:val="24"/>
        </w:rPr>
      </w:pPr>
      <w:r w:rsidRPr="001B45F5">
        <w:rPr>
          <w:sz w:val="24"/>
          <w:szCs w:val="24"/>
        </w:rPr>
        <w:t xml:space="preserve">    </w:t>
      </w:r>
      <w:r w:rsidRPr="001B45F5">
        <w:rPr>
          <w:sz w:val="24"/>
          <w:szCs w:val="24"/>
        </w:rPr>
        <w:tab/>
      </w:r>
      <w:r w:rsidRPr="001B45F5">
        <w:rPr>
          <w:b/>
          <w:sz w:val="24"/>
          <w:szCs w:val="24"/>
        </w:rPr>
        <w:t>Façade</w:t>
      </w:r>
      <w:r w:rsidRPr="001B45F5">
        <w:rPr>
          <w:sz w:val="24"/>
          <w:szCs w:val="24"/>
        </w:rPr>
        <w:t xml:space="preserve"> Renaissance. Les vantaux du portail ppal sont XVII°. Dans les niches, à gauche St Etienne, à droite Ste Geneviève avec un mouton. Au tympan, la lapidation de St Etienne.  Le petit portail dorique de 1632, côté rue St Etienne était l’entrée du cimetière situé au chevet. Surmontant la rosace médiévale encadrée de 2 niches, le bas-relief représente les armes de la France &amp; de l’abbaye Ste Geneviève.  </w:t>
      </w:r>
      <w:r w:rsidR="00B25501" w:rsidRPr="001B45F5">
        <w:rPr>
          <w:sz w:val="24"/>
          <w:szCs w:val="24"/>
        </w:rPr>
        <w:t xml:space="preserve">Noter l’ange qui apporte </w:t>
      </w:r>
      <w:r w:rsidR="009418F6" w:rsidRPr="001B45F5">
        <w:rPr>
          <w:sz w:val="24"/>
          <w:szCs w:val="24"/>
        </w:rPr>
        <w:t xml:space="preserve">à St Etienne </w:t>
      </w:r>
      <w:r w:rsidR="00B25501" w:rsidRPr="001B45F5">
        <w:rPr>
          <w:sz w:val="24"/>
          <w:szCs w:val="24"/>
        </w:rPr>
        <w:t>les palmes, symbole du martyr</w:t>
      </w:r>
      <w:r w:rsidR="009418F6" w:rsidRPr="001B45F5">
        <w:rPr>
          <w:sz w:val="24"/>
          <w:szCs w:val="24"/>
        </w:rPr>
        <w:t>.</w:t>
      </w:r>
      <w:r w:rsidRPr="001B45F5">
        <w:rPr>
          <w:sz w:val="24"/>
          <w:szCs w:val="24"/>
        </w:rPr>
        <w:t xml:space="preserve"> </w:t>
      </w:r>
    </w:p>
    <w:p w:rsidR="009418F6" w:rsidRPr="001B45F5" w:rsidRDefault="009418F6" w:rsidP="009418F6">
      <w:pPr>
        <w:spacing w:after="0"/>
        <w:ind w:firstLine="708"/>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t>A droite, Ste Gene en bergère, 1852, &amp; St Etienne à gauche. (</w:t>
      </w:r>
      <w:proofErr w:type="gramStart"/>
      <w:r w:rsidRPr="001B45F5">
        <w:rPr>
          <w:rFonts w:ascii="Calibri" w:eastAsia="Times New Roman" w:hAnsi="Calibri" w:cs="Times New Roman"/>
          <w:sz w:val="24"/>
          <w:szCs w:val="24"/>
          <w:lang w:eastAsia="fr-FR"/>
        </w:rPr>
        <w:t>le</w:t>
      </w:r>
      <w:proofErr w:type="gramEnd"/>
      <w:r w:rsidRPr="001B45F5">
        <w:rPr>
          <w:rFonts w:ascii="Calibri" w:eastAsia="Times New Roman" w:hAnsi="Calibri" w:cs="Times New Roman"/>
          <w:sz w:val="24"/>
          <w:szCs w:val="24"/>
          <w:lang w:eastAsia="fr-FR"/>
        </w:rPr>
        <w:t xml:space="preserve"> tympan illustre sa lapidation).  </w:t>
      </w:r>
      <w:r w:rsidR="007A4606">
        <w:rPr>
          <w:rFonts w:ascii="Calibri" w:eastAsia="Times New Roman" w:hAnsi="Calibri" w:cs="Times New Roman"/>
          <w:sz w:val="24"/>
          <w:szCs w:val="24"/>
          <w:lang w:eastAsia="fr-FR"/>
        </w:rPr>
        <w:t>Au</w:t>
      </w:r>
      <w:r w:rsidRPr="001B45F5">
        <w:rPr>
          <w:rFonts w:ascii="Calibri" w:eastAsia="Times New Roman" w:hAnsi="Calibri" w:cs="Times New Roman"/>
          <w:sz w:val="24"/>
          <w:szCs w:val="24"/>
          <w:lang w:eastAsia="fr-FR"/>
        </w:rPr>
        <w:t xml:space="preserve"> fronton, la Résurrection &amp; dans les niches supérieures l’ange de l’Annonciation &amp; la Vierge à genoux.</w:t>
      </w:r>
    </w:p>
    <w:p w:rsidR="009418F6" w:rsidRPr="001B45F5" w:rsidRDefault="009418F6" w:rsidP="009418F6">
      <w:pPr>
        <w:spacing w:before="0" w:beforeAutospacing="0"/>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t>Au pied de la tour s’ouvre un petit portail dorique 1632.</w:t>
      </w:r>
    </w:p>
    <w:p w:rsidR="009418F6" w:rsidRPr="001B45F5" w:rsidRDefault="009418F6" w:rsidP="009418F6">
      <w:pPr>
        <w:spacing w:before="0" w:beforeAutospacing="0"/>
        <w:ind w:firstLine="708"/>
        <w:rPr>
          <w:rFonts w:ascii="Calibri" w:eastAsia="Times New Roman" w:hAnsi="Calibri" w:cs="Times New Roman"/>
          <w:sz w:val="24"/>
          <w:szCs w:val="24"/>
          <w:lang w:eastAsia="fr-FR"/>
        </w:rPr>
      </w:pPr>
      <w:r w:rsidRPr="001B45F5">
        <w:rPr>
          <w:rFonts w:cstheme="minorHAnsi"/>
          <w:sz w:val="24"/>
          <w:szCs w:val="24"/>
          <w:shd w:val="clear" w:color="auto" w:fill="FFFFFF"/>
        </w:rPr>
        <w:t>Cette façade a été restaurée au XIX° par Baltard qui refit la statuaire détruite Rév.</w:t>
      </w:r>
    </w:p>
    <w:p w:rsidR="009418F6" w:rsidRPr="001B45F5" w:rsidRDefault="009418F6" w:rsidP="009418F6">
      <w:pPr>
        <w:spacing w:before="0" w:beforeAutospacing="0"/>
        <w:ind w:firstLine="708"/>
        <w:rPr>
          <w:rFonts w:ascii="Arial" w:hAnsi="Arial" w:cs="Arial"/>
          <w:sz w:val="23"/>
          <w:szCs w:val="23"/>
          <w:shd w:val="clear" w:color="auto" w:fill="FFFFFF"/>
        </w:rPr>
      </w:pPr>
      <w:r w:rsidRPr="001B45F5">
        <w:rPr>
          <w:rFonts w:ascii="Arial" w:hAnsi="Arial" w:cs="Arial"/>
          <w:sz w:val="23"/>
          <w:szCs w:val="23"/>
          <w:shd w:val="clear" w:color="auto" w:fill="FFFFFF"/>
        </w:rPr>
        <w:t>Elle est couronnée par un haut clocher.</w:t>
      </w:r>
    </w:p>
    <w:p w:rsidR="0012328E" w:rsidRPr="00106913" w:rsidRDefault="0012328E" w:rsidP="009418F6">
      <w:pPr>
        <w:spacing w:after="0"/>
        <w:ind w:firstLine="708"/>
        <w:rPr>
          <w:rFonts w:cstheme="minorHAnsi"/>
          <w:sz w:val="24"/>
          <w:szCs w:val="24"/>
          <w:shd w:val="clear" w:color="auto" w:fill="FFFFFF"/>
        </w:rPr>
      </w:pPr>
      <w:r w:rsidRPr="00106913">
        <w:rPr>
          <w:rFonts w:cstheme="minorHAnsi"/>
          <w:sz w:val="24"/>
          <w:szCs w:val="24"/>
          <w:shd w:val="clear" w:color="auto" w:fill="FFFFFF"/>
        </w:rPr>
        <w:t>Avant Rév</w:t>
      </w:r>
      <w:r w:rsidR="00106913">
        <w:rPr>
          <w:rFonts w:cstheme="minorHAnsi"/>
          <w:sz w:val="24"/>
          <w:szCs w:val="24"/>
          <w:shd w:val="clear" w:color="auto" w:fill="FFFFFF"/>
        </w:rPr>
        <w:t>°</w:t>
      </w:r>
      <w:r w:rsidRPr="00106913">
        <w:rPr>
          <w:rFonts w:cstheme="minorHAnsi"/>
          <w:sz w:val="24"/>
          <w:szCs w:val="24"/>
          <w:shd w:val="clear" w:color="auto" w:fill="FFFFFF"/>
        </w:rPr>
        <w:t xml:space="preserve">, l’église possédait un riche mobilier de tableaux et de tapisseries qui fut intégralement dispersé. </w:t>
      </w:r>
    </w:p>
    <w:p w:rsidR="009418F6" w:rsidRPr="001B45F5" w:rsidRDefault="009418F6" w:rsidP="009418F6">
      <w:pPr>
        <w:spacing w:after="0"/>
        <w:ind w:firstLine="708"/>
        <w:rPr>
          <w:rFonts w:ascii="Arial" w:hAnsi="Arial" w:cs="Arial"/>
          <w:sz w:val="23"/>
          <w:szCs w:val="23"/>
          <w:shd w:val="clear" w:color="auto" w:fill="FFFFFF"/>
        </w:rPr>
      </w:pPr>
      <w:r w:rsidRPr="001B45F5">
        <w:rPr>
          <w:b/>
          <w:sz w:val="24"/>
          <w:szCs w:val="24"/>
        </w:rPr>
        <w:lastRenderedPageBreak/>
        <w:t>Façade</w:t>
      </w:r>
      <w:r w:rsidRPr="001B45F5">
        <w:rPr>
          <w:sz w:val="24"/>
          <w:szCs w:val="24"/>
        </w:rPr>
        <w:t xml:space="preserve"> Renaissance. Les vantaux du portail ppal sont XVII°. Dans les niches, à gauche St Etienne, à droite Ste Geneviève avec un mouton. Au tympan, la lapidation de St Etienne.  Le petit portail dorique de 1632, côté rue St Etienne était l’entrée du cimetière situé au chevet. Surmontant la rosace médiévale encadrée de 2 niches, le bas-relief représente les armes de la France &amp; de l’abbaye Ste Geneviève.  Noter l’ange qui apporte les palmes, symbole du martyr, à St Etienne qui se fait lapider.                                                                                                                                                             </w:t>
      </w:r>
    </w:p>
    <w:p w:rsidR="004C3421" w:rsidRPr="001B45F5" w:rsidRDefault="004C3421" w:rsidP="009418F6">
      <w:pPr>
        <w:rPr>
          <w:sz w:val="24"/>
          <w:szCs w:val="24"/>
        </w:rPr>
      </w:pPr>
      <w:r w:rsidRPr="001B45F5">
        <w:rPr>
          <w:sz w:val="24"/>
          <w:szCs w:val="24"/>
        </w:rPr>
        <w:t xml:space="preserve">                                                                                                                                                           </w:t>
      </w:r>
      <w:r w:rsidRPr="001B45F5">
        <w:rPr>
          <w:b/>
          <w:sz w:val="24"/>
          <w:szCs w:val="24"/>
        </w:rPr>
        <w:t>Clocher</w:t>
      </w:r>
      <w:r w:rsidRPr="001B45F5">
        <w:rPr>
          <w:sz w:val="24"/>
          <w:szCs w:val="24"/>
        </w:rPr>
        <w:t xml:space="preserve"> haut de 50m </w:t>
      </w:r>
      <w:r w:rsidRPr="001B45F5">
        <w:rPr>
          <w:b/>
          <w:sz w:val="24"/>
          <w:szCs w:val="24"/>
        </w:rPr>
        <w:t>daté du XV° sur un soubassement du XVII°.</w:t>
      </w:r>
      <w:r w:rsidRPr="001B45F5">
        <w:rPr>
          <w:sz w:val="24"/>
          <w:szCs w:val="24"/>
        </w:rPr>
        <w:t xml:space="preserve"> La tourelle accolée renferme l’escalier à vis permettant d’accéder au lanternon &amp; à la cloche de l’horloge.</w:t>
      </w:r>
    </w:p>
    <w:p w:rsidR="0012328E" w:rsidRPr="001B45F5" w:rsidRDefault="0012328E" w:rsidP="0012328E">
      <w:pPr>
        <w:spacing w:after="0"/>
        <w:ind w:firstLine="708"/>
        <w:rPr>
          <w:rFonts w:eastAsia="Times New Roman" w:cstheme="minorHAnsi"/>
          <w:sz w:val="24"/>
          <w:szCs w:val="24"/>
          <w:lang w:eastAsia="fr-FR"/>
        </w:rPr>
      </w:pPr>
      <w:r w:rsidRPr="001B45F5">
        <w:rPr>
          <w:rFonts w:cstheme="minorHAnsi"/>
          <w:sz w:val="24"/>
          <w:szCs w:val="24"/>
          <w:shd w:val="clear" w:color="auto" w:fill="FFFFFF"/>
        </w:rPr>
        <w:t>Une</w:t>
      </w:r>
      <w:r w:rsidRPr="001B45F5">
        <w:rPr>
          <w:rStyle w:val="apple-converted-space"/>
          <w:rFonts w:cstheme="minorHAnsi"/>
          <w:sz w:val="24"/>
          <w:szCs w:val="24"/>
          <w:shd w:val="clear" w:color="auto" w:fill="FFFFFF"/>
        </w:rPr>
        <w:t> </w:t>
      </w:r>
      <w:hyperlink r:id="rId11" w:tooltip="Méridienne" w:history="1">
        <w:r w:rsidRPr="001B45F5">
          <w:rPr>
            <w:rStyle w:val="Lienhypertexte"/>
            <w:rFonts w:cstheme="minorHAnsi"/>
            <w:color w:val="auto"/>
            <w:sz w:val="24"/>
            <w:szCs w:val="24"/>
            <w:u w:val="none"/>
            <w:shd w:val="clear" w:color="auto" w:fill="FFFFFF"/>
          </w:rPr>
          <w:t>méridienne</w:t>
        </w:r>
      </w:hyperlink>
      <w:r w:rsidRPr="001B45F5">
        <w:rPr>
          <w:rStyle w:val="apple-converted-space"/>
          <w:rFonts w:cstheme="minorHAnsi"/>
          <w:sz w:val="24"/>
          <w:szCs w:val="24"/>
          <w:shd w:val="clear" w:color="auto" w:fill="FFFFFF"/>
        </w:rPr>
        <w:t> </w:t>
      </w:r>
      <w:r w:rsidRPr="001B45F5">
        <w:rPr>
          <w:rFonts w:cstheme="minorHAnsi"/>
          <w:sz w:val="24"/>
          <w:szCs w:val="24"/>
          <w:shd w:val="clear" w:color="auto" w:fill="FFFFFF"/>
        </w:rPr>
        <w:t>est installée sur l'épaisseur du mur d'un des contreforts sud.</w:t>
      </w:r>
    </w:p>
    <w:p w:rsidR="004C3421" w:rsidRPr="00E13604" w:rsidRDefault="004C3421" w:rsidP="00A126F6">
      <w:pPr>
        <w:ind w:firstLine="708"/>
        <w:jc w:val="center"/>
        <w:rPr>
          <w:b/>
          <w:sz w:val="28"/>
          <w:szCs w:val="28"/>
          <w:u w:val="single"/>
        </w:rPr>
      </w:pPr>
      <w:r w:rsidRPr="00E13604">
        <w:rPr>
          <w:b/>
          <w:sz w:val="28"/>
          <w:szCs w:val="28"/>
          <w:u w:val="single"/>
        </w:rPr>
        <w:t>Entrer - Voir plan</w:t>
      </w:r>
      <w:r w:rsidR="00777C04" w:rsidRPr="00E13604">
        <w:rPr>
          <w:b/>
          <w:sz w:val="28"/>
          <w:szCs w:val="28"/>
          <w:u w:val="single"/>
        </w:rPr>
        <w:t xml:space="preserve"> page 12</w:t>
      </w:r>
    </w:p>
    <w:p w:rsidR="004C3421" w:rsidRDefault="004C3421" w:rsidP="0012328E">
      <w:pPr>
        <w:spacing w:after="0"/>
        <w:ind w:firstLine="708"/>
        <w:rPr>
          <w:rFonts w:cstheme="minorHAnsi"/>
          <w:shd w:val="clear" w:color="auto" w:fill="FFFFFF"/>
        </w:rPr>
      </w:pPr>
      <w:r w:rsidRPr="001B45F5">
        <w:rPr>
          <w:rFonts w:cs="Arial"/>
          <w:shd w:val="clear" w:color="auto" w:fill="FFFFFF"/>
        </w:rPr>
        <w:t xml:space="preserve">Une élégante coursive fait le tour de l’église. </w:t>
      </w:r>
      <w:r w:rsidR="0012328E" w:rsidRPr="001B45F5">
        <w:rPr>
          <w:rFonts w:cstheme="minorHAnsi"/>
          <w:shd w:val="clear" w:color="auto" w:fill="FFFFFF"/>
        </w:rPr>
        <w:t xml:space="preserve">Avant Rév., l’église possédait un riche mobilier de tableaux et de tapisseries qui fut intégralement dispersé. </w:t>
      </w:r>
    </w:p>
    <w:p w:rsidR="00A126F6" w:rsidRDefault="00A126F6" w:rsidP="00A126F6">
      <w:pPr>
        <w:pStyle w:val="NormalWeb"/>
        <w:shd w:val="clear" w:color="auto" w:fill="FFFFFF"/>
        <w:spacing w:before="0" w:beforeAutospacing="0" w:after="0" w:afterAutospacing="0"/>
        <w:ind w:firstLine="708"/>
        <w:textAlignment w:val="baseline"/>
        <w:rPr>
          <w:rFonts w:asciiTheme="minorHAnsi" w:hAnsiTheme="minorHAnsi"/>
        </w:rPr>
      </w:pPr>
      <w:r w:rsidRPr="001B45F5">
        <w:rPr>
          <w:rFonts w:asciiTheme="minorHAnsi" w:hAnsiTheme="minorHAnsi"/>
          <w:b/>
          <w:szCs w:val="28"/>
        </w:rPr>
        <w:t>Nef</w:t>
      </w:r>
      <w:r w:rsidRPr="001B45F5">
        <w:rPr>
          <w:rFonts w:asciiTheme="minorHAnsi" w:hAnsiTheme="minorHAnsi"/>
          <w:b/>
        </w:rPr>
        <w:t xml:space="preserve"> </w:t>
      </w:r>
      <w:proofErr w:type="gramStart"/>
      <w:r w:rsidRPr="001B45F5">
        <w:rPr>
          <w:rFonts w:asciiTheme="minorHAnsi" w:hAnsiTheme="minorHAnsi"/>
        </w:rPr>
        <w:t>Renaissance</w:t>
      </w:r>
      <w:r>
        <w:rPr>
          <w:rFonts w:asciiTheme="minorHAnsi" w:hAnsiTheme="minorHAnsi"/>
        </w:rPr>
        <w:t xml:space="preserve">, </w:t>
      </w:r>
      <w:r w:rsidRPr="001B45F5">
        <w:rPr>
          <w:rFonts w:asciiTheme="minorHAnsi" w:hAnsiTheme="minorHAnsi"/>
          <w:b/>
        </w:rPr>
        <w:t xml:space="preserve"> Chœur</w:t>
      </w:r>
      <w:proofErr w:type="gramEnd"/>
      <w:r w:rsidRPr="001B45F5">
        <w:rPr>
          <w:rFonts w:asciiTheme="minorHAnsi" w:hAnsiTheme="minorHAnsi"/>
        </w:rPr>
        <w:t xml:space="preserve"> gothique flamboyant  </w:t>
      </w:r>
    </w:p>
    <w:p w:rsidR="00A126F6" w:rsidRPr="00A126F6" w:rsidRDefault="00A126F6" w:rsidP="00A126F6">
      <w:pPr>
        <w:pStyle w:val="NormalWeb"/>
        <w:shd w:val="clear" w:color="auto" w:fill="FFFFFF"/>
        <w:spacing w:before="0" w:beforeAutospacing="0" w:after="0" w:afterAutospacing="0"/>
        <w:ind w:firstLine="708"/>
        <w:textAlignment w:val="baseline"/>
        <w:rPr>
          <w:rFonts w:asciiTheme="minorHAnsi" w:hAnsiTheme="minorHAnsi"/>
          <w:b/>
        </w:rPr>
      </w:pPr>
    </w:p>
    <w:p w:rsidR="00F02695" w:rsidRPr="001B45F5" w:rsidRDefault="004C3421" w:rsidP="00F02695">
      <w:pPr>
        <w:pStyle w:val="NormalWeb"/>
        <w:numPr>
          <w:ilvl w:val="0"/>
          <w:numId w:val="10"/>
        </w:numPr>
        <w:shd w:val="clear" w:color="auto" w:fill="FFFFFF"/>
        <w:spacing w:before="0" w:beforeAutospacing="0" w:after="0" w:afterAutospacing="0"/>
        <w:ind w:left="709" w:hanging="709"/>
        <w:textAlignment w:val="baseline"/>
        <w:rPr>
          <w:rFonts w:asciiTheme="minorHAnsi" w:hAnsiTheme="minorHAnsi" w:cstheme="minorHAnsi"/>
        </w:rPr>
      </w:pPr>
      <w:r w:rsidRPr="001B45F5">
        <w:rPr>
          <w:rFonts w:asciiTheme="minorHAnsi" w:hAnsiTheme="minorHAnsi" w:cstheme="minorHAnsi"/>
          <w:b/>
          <w:i/>
        </w:rPr>
        <w:t xml:space="preserve">Grandes orgues </w:t>
      </w:r>
      <w:proofErr w:type="gramStart"/>
      <w:r w:rsidRPr="001B45F5">
        <w:rPr>
          <w:rFonts w:asciiTheme="minorHAnsi" w:hAnsiTheme="minorHAnsi" w:cstheme="minorHAnsi"/>
          <w:b/>
          <w:i/>
        </w:rPr>
        <w:t>1630</w:t>
      </w:r>
      <w:r w:rsidRPr="001B45F5">
        <w:rPr>
          <w:rFonts w:asciiTheme="minorHAnsi" w:hAnsiTheme="minorHAnsi" w:cstheme="minorHAnsi"/>
        </w:rPr>
        <w:t xml:space="preserve"> </w:t>
      </w:r>
      <w:r w:rsidR="003C0371" w:rsidRPr="001B45F5">
        <w:rPr>
          <w:rFonts w:asciiTheme="minorHAnsi" w:hAnsiTheme="minorHAnsi" w:cstheme="minorHAnsi"/>
        </w:rPr>
        <w:t>.</w:t>
      </w:r>
      <w:proofErr w:type="gramEnd"/>
      <w:r w:rsidR="003C0371" w:rsidRPr="001B45F5">
        <w:rPr>
          <w:rFonts w:asciiTheme="minorHAnsi" w:hAnsiTheme="minorHAnsi" w:cstheme="minorHAnsi"/>
        </w:rPr>
        <w:t xml:space="preserve"> </w:t>
      </w:r>
    </w:p>
    <w:p w:rsidR="003C0371" w:rsidRPr="001B45F5" w:rsidRDefault="004C3421" w:rsidP="00F02695">
      <w:pPr>
        <w:pStyle w:val="NormalWeb"/>
        <w:shd w:val="clear" w:color="auto" w:fill="FFFFFF"/>
        <w:spacing w:before="0" w:beforeAutospacing="0" w:after="0" w:afterAutospacing="0"/>
        <w:ind w:firstLine="708"/>
        <w:textAlignment w:val="baseline"/>
        <w:rPr>
          <w:rFonts w:asciiTheme="minorHAnsi" w:hAnsiTheme="minorHAnsi" w:cstheme="minorHAnsi"/>
        </w:rPr>
      </w:pPr>
      <w:r w:rsidRPr="001B45F5">
        <w:rPr>
          <w:rFonts w:asciiTheme="minorHAnsi" w:hAnsiTheme="minorHAnsi" w:cstheme="minorHAnsi"/>
        </w:rPr>
        <w:t>7 000 tuyaux longs de 3 à 5m. Le buffet de l’orgue est le + ancien de la capitale, &amp; est consi</w:t>
      </w:r>
      <w:r w:rsidR="00F02695" w:rsidRPr="001B45F5">
        <w:rPr>
          <w:rFonts w:asciiTheme="minorHAnsi" w:hAnsiTheme="minorHAnsi" w:cstheme="minorHAnsi"/>
        </w:rPr>
        <w:t>déré comme un chef d’</w:t>
      </w:r>
      <w:proofErr w:type="spellStart"/>
      <w:r w:rsidR="00F02695" w:rsidRPr="001B45F5">
        <w:rPr>
          <w:rFonts w:asciiTheme="minorHAnsi" w:hAnsiTheme="minorHAnsi" w:cstheme="minorHAnsi"/>
        </w:rPr>
        <w:t>oeuvre</w:t>
      </w:r>
      <w:proofErr w:type="spellEnd"/>
      <w:r w:rsidR="00F02695" w:rsidRPr="001B45F5">
        <w:rPr>
          <w:rFonts w:asciiTheme="minorHAnsi" w:hAnsiTheme="minorHAnsi" w:cstheme="minorHAnsi"/>
        </w:rPr>
        <w:t xml:space="preserve">. </w:t>
      </w:r>
      <w:r w:rsidR="00F02695" w:rsidRPr="001B45F5">
        <w:rPr>
          <w:rFonts w:ascii="Calibri" w:hAnsi="Calibri"/>
        </w:rPr>
        <w:t>Elles font partie de 3 + belles de Paris</w:t>
      </w:r>
      <w:r w:rsidRPr="001B45F5">
        <w:rPr>
          <w:rFonts w:asciiTheme="minorHAnsi" w:hAnsiTheme="minorHAnsi" w:cstheme="minorHAnsi"/>
        </w:rPr>
        <w:t xml:space="preserve"> </w:t>
      </w:r>
    </w:p>
    <w:p w:rsidR="003C0371" w:rsidRPr="001B45F5" w:rsidRDefault="003C0371" w:rsidP="004C3421">
      <w:pPr>
        <w:pStyle w:val="NormalWeb"/>
        <w:shd w:val="clear" w:color="auto" w:fill="FFFFFF"/>
        <w:spacing w:before="0" w:beforeAutospacing="0" w:after="0" w:afterAutospacing="0"/>
        <w:textAlignment w:val="baseline"/>
        <w:rPr>
          <w:rFonts w:asciiTheme="minorHAnsi" w:hAnsiTheme="minorHAnsi" w:cstheme="minorHAnsi"/>
        </w:rPr>
      </w:pPr>
    </w:p>
    <w:p w:rsidR="003C0371" w:rsidRPr="001B45F5" w:rsidRDefault="003C0371" w:rsidP="003C0371">
      <w:pPr>
        <w:pStyle w:val="Paragraphedeliste"/>
        <w:spacing w:after="0"/>
        <w:ind w:left="0"/>
        <w:rPr>
          <w:rFonts w:ascii="Calibri" w:eastAsia="Times New Roman" w:hAnsi="Calibri" w:cs="Times New Roman"/>
          <w:b/>
          <w:i/>
          <w:sz w:val="24"/>
          <w:szCs w:val="24"/>
          <w:lang w:eastAsia="fr-FR"/>
        </w:rPr>
      </w:pPr>
      <w:r w:rsidRPr="001B45F5">
        <w:rPr>
          <w:rFonts w:ascii="Calibri" w:eastAsia="Times New Roman" w:hAnsi="Calibri" w:cs="Times New Roman"/>
          <w:b/>
          <w:i/>
          <w:sz w:val="28"/>
          <w:szCs w:val="24"/>
          <w:lang w:eastAsia="fr-FR"/>
        </w:rPr>
        <w:t>2</w:t>
      </w:r>
      <w:r w:rsidRPr="001B45F5">
        <w:rPr>
          <w:rFonts w:ascii="Calibri" w:eastAsia="Times New Roman" w:hAnsi="Calibri" w:cs="Times New Roman"/>
          <w:b/>
          <w:i/>
          <w:sz w:val="28"/>
          <w:szCs w:val="24"/>
          <w:lang w:eastAsia="fr-FR"/>
        </w:rPr>
        <w:tab/>
      </w:r>
      <w:r w:rsidRPr="001B45F5">
        <w:rPr>
          <w:rFonts w:ascii="Calibri" w:eastAsia="Times New Roman" w:hAnsi="Calibri" w:cs="Times New Roman"/>
          <w:b/>
          <w:i/>
          <w:sz w:val="24"/>
          <w:szCs w:val="24"/>
          <w:lang w:eastAsia="fr-FR"/>
        </w:rPr>
        <w:t>la Chaire, 1651, IMH</w:t>
      </w:r>
    </w:p>
    <w:p w:rsidR="00F128D7" w:rsidRDefault="003C0371" w:rsidP="003C0371">
      <w:pPr>
        <w:pStyle w:val="Paragraphedeliste"/>
        <w:spacing w:after="0"/>
        <w:ind w:left="0"/>
        <w:rPr>
          <w:rFonts w:cstheme="minorHAnsi"/>
        </w:rPr>
      </w:pPr>
      <w:r w:rsidRPr="001B45F5">
        <w:rPr>
          <w:rFonts w:ascii="Calibri" w:eastAsia="Times New Roman" w:hAnsi="Calibri" w:cs="Times New Roman"/>
          <w:b/>
          <w:i/>
          <w:sz w:val="24"/>
          <w:szCs w:val="24"/>
          <w:lang w:eastAsia="fr-FR"/>
        </w:rPr>
        <w:tab/>
      </w:r>
      <w:r w:rsidRPr="001B45F5">
        <w:rPr>
          <w:rFonts w:ascii="Calibri" w:eastAsia="Times New Roman" w:hAnsi="Calibri" w:cs="Times New Roman"/>
          <w:sz w:val="24"/>
          <w:szCs w:val="24"/>
          <w:lang w:eastAsia="fr-FR"/>
        </w:rPr>
        <w:t xml:space="preserve">Sculpteur Germain </w:t>
      </w:r>
      <w:proofErr w:type="spellStart"/>
      <w:r w:rsidRPr="001B45F5">
        <w:rPr>
          <w:rFonts w:ascii="Calibri" w:eastAsia="Times New Roman" w:hAnsi="Calibri" w:cs="Times New Roman"/>
          <w:sz w:val="24"/>
          <w:szCs w:val="24"/>
          <w:lang w:eastAsia="fr-FR"/>
        </w:rPr>
        <w:t>PIllon</w:t>
      </w:r>
      <w:proofErr w:type="spellEnd"/>
      <w:r w:rsidRPr="001B45F5">
        <w:rPr>
          <w:rFonts w:ascii="Calibri" w:eastAsia="Times New Roman" w:hAnsi="Calibri" w:cs="Times New Roman"/>
          <w:sz w:val="24"/>
          <w:szCs w:val="24"/>
          <w:lang w:eastAsia="fr-FR"/>
        </w:rPr>
        <w:t>, l’auteur entre autres des sculptures de la fontaine des Innocents. Samson soutient la chaire ornée des vertus théologales &amp; cardinales. Il est assis sur le lion qu’il vient d’occire &amp; tient dans la main la mâchoire d’âne qui lui a permis de trucider 1 000 Philistins.</w:t>
      </w:r>
      <w:r w:rsidR="004C3421" w:rsidRPr="001B45F5">
        <w:rPr>
          <w:rFonts w:cstheme="minorHAnsi"/>
        </w:rPr>
        <w:t xml:space="preserve">     </w:t>
      </w:r>
    </w:p>
    <w:p w:rsidR="003E2ABB" w:rsidRDefault="003E2ABB" w:rsidP="003C0371">
      <w:pPr>
        <w:pStyle w:val="Paragraphedeliste"/>
        <w:spacing w:after="0"/>
        <w:ind w:left="0"/>
        <w:rPr>
          <w:rFonts w:cstheme="minorHAnsi"/>
        </w:rPr>
      </w:pPr>
    </w:p>
    <w:p w:rsidR="003E2ABB" w:rsidRPr="00A126F6" w:rsidRDefault="003E2ABB" w:rsidP="003E2ABB">
      <w:pPr>
        <w:spacing w:after="0"/>
        <w:rPr>
          <w:rFonts w:ascii="Calibri" w:eastAsia="Times New Roman" w:hAnsi="Calibri" w:cs="Times New Roman"/>
          <w:b/>
          <w:i/>
          <w:sz w:val="24"/>
          <w:szCs w:val="24"/>
          <w:lang w:eastAsia="fr-FR"/>
        </w:rPr>
      </w:pPr>
      <w:r w:rsidRPr="001B45F5">
        <w:rPr>
          <w:rFonts w:cstheme="minorHAnsi"/>
          <w:b/>
          <w:i/>
          <w:sz w:val="28"/>
        </w:rPr>
        <w:t xml:space="preserve">5 </w:t>
      </w:r>
      <w:r w:rsidRPr="001B45F5">
        <w:rPr>
          <w:rFonts w:cstheme="minorHAnsi"/>
          <w:b/>
          <w:i/>
          <w:sz w:val="28"/>
        </w:rPr>
        <w:tab/>
      </w:r>
      <w:r w:rsidRPr="001F336C">
        <w:rPr>
          <w:rFonts w:cstheme="minorHAnsi"/>
          <w:b/>
          <w:i/>
          <w:sz w:val="24"/>
        </w:rPr>
        <w:t>Jubé</w:t>
      </w:r>
      <w:r w:rsidRPr="001B45F5">
        <w:rPr>
          <w:rFonts w:cstheme="minorHAnsi"/>
          <w:b/>
        </w:rPr>
        <w:t xml:space="preserve">  </w:t>
      </w:r>
    </w:p>
    <w:p w:rsidR="003E2ABB" w:rsidRPr="001B45F5" w:rsidRDefault="003E2ABB" w:rsidP="003E2ABB">
      <w:pPr>
        <w:pStyle w:val="NormalWeb"/>
        <w:shd w:val="clear" w:color="auto" w:fill="FFFFFF"/>
        <w:spacing w:before="0" w:beforeAutospacing="0" w:after="0" w:afterAutospacing="0"/>
        <w:ind w:firstLine="708"/>
        <w:textAlignment w:val="baseline"/>
        <w:rPr>
          <w:rFonts w:asciiTheme="minorHAnsi" w:hAnsiTheme="minorHAnsi" w:cstheme="minorHAnsi"/>
          <w:b/>
        </w:rPr>
      </w:pPr>
      <w:r w:rsidRPr="001B45F5">
        <w:rPr>
          <w:rFonts w:asciiTheme="minorHAnsi" w:hAnsiTheme="minorHAnsi" w:cstheme="minorHAnsi"/>
        </w:rPr>
        <w:t xml:space="preserve">Renaissance 1545, portée 9 m. Cadeau de François I°. Nous sommes dans la seule église parisienne qui a gardé son jubé. </w:t>
      </w:r>
      <w:r w:rsidRPr="001B45F5">
        <w:rPr>
          <w:rFonts w:asciiTheme="minorHAnsi" w:hAnsiTheme="minorHAnsi" w:cstheme="minorHAnsi"/>
          <w:shd w:val="clear" w:color="auto" w:fill="FFFFFF"/>
        </w:rPr>
        <w:t>Il allie une structure gothique interne et une ornementation pleinement Renaissance.</w:t>
      </w:r>
      <w:r w:rsidRPr="001B45F5">
        <w:rPr>
          <w:rFonts w:asciiTheme="minorHAnsi" w:hAnsiTheme="minorHAnsi" w:cstheme="minorHAnsi"/>
          <w:b/>
        </w:rPr>
        <w:t xml:space="preserve">                                                                       </w:t>
      </w:r>
    </w:p>
    <w:p w:rsidR="003E2ABB" w:rsidRPr="001E184D" w:rsidRDefault="003E2ABB" w:rsidP="001E184D">
      <w:pPr>
        <w:pStyle w:val="NormalWeb"/>
        <w:shd w:val="clear" w:color="auto" w:fill="FFFFFF"/>
        <w:spacing w:before="0" w:beforeAutospacing="0" w:after="0" w:afterAutospacing="0"/>
        <w:ind w:firstLine="708"/>
        <w:textAlignment w:val="baseline"/>
        <w:rPr>
          <w:rFonts w:asciiTheme="minorHAnsi" w:hAnsiTheme="minorHAnsi" w:cstheme="minorHAnsi"/>
        </w:rPr>
      </w:pPr>
      <w:r w:rsidRPr="001B45F5">
        <w:rPr>
          <w:rFonts w:asciiTheme="minorHAnsi" w:hAnsiTheme="minorHAnsi" w:cstheme="minorHAnsi"/>
        </w:rPr>
        <w:t>Au MA, le jubé est à la fois une barrière séparant le chœur, où se tiennent les professionnels, de la nef, où sont les autres, ainsi qu’une une tribune d’où est proclamée la Ste Parole (d’où son nom, correspondant au début de la prière par laquelle le lecteur demandait la bénédiction au prêtre :</w:t>
      </w:r>
      <w:proofErr w:type="gramStart"/>
      <w:r w:rsidRPr="001B45F5">
        <w:rPr>
          <w:rFonts w:asciiTheme="minorHAnsi" w:hAnsiTheme="minorHAnsi" w:cstheme="minorHAnsi"/>
        </w:rPr>
        <w:t xml:space="preserve"> «</w:t>
      </w:r>
      <w:proofErr w:type="spellStart"/>
      <w:r w:rsidRPr="001B45F5">
        <w:rPr>
          <w:rStyle w:val="Accentuation"/>
          <w:rFonts w:asciiTheme="minorHAnsi" w:hAnsiTheme="minorHAnsi" w:cstheme="minorHAnsi"/>
          <w:bdr w:val="none" w:sz="0" w:space="0" w:color="auto" w:frame="1"/>
        </w:rPr>
        <w:t>jube</w:t>
      </w:r>
      <w:proofErr w:type="spellEnd"/>
      <w:proofErr w:type="gramEnd"/>
      <w:r w:rsidRPr="001B45F5">
        <w:rPr>
          <w:rStyle w:val="Accentuation"/>
          <w:rFonts w:asciiTheme="minorHAnsi" w:hAnsiTheme="minorHAnsi" w:cstheme="minorHAnsi"/>
          <w:bdr w:val="none" w:sz="0" w:space="0" w:color="auto" w:frame="1"/>
        </w:rPr>
        <w:t xml:space="preserve">, domine, </w:t>
      </w:r>
      <w:proofErr w:type="spellStart"/>
      <w:r w:rsidRPr="001B45F5">
        <w:rPr>
          <w:rStyle w:val="Accentuation"/>
          <w:rFonts w:asciiTheme="minorHAnsi" w:hAnsiTheme="minorHAnsi" w:cstheme="minorHAnsi"/>
          <w:bdr w:val="none" w:sz="0" w:space="0" w:color="auto" w:frame="1"/>
        </w:rPr>
        <w:t>benedicere</w:t>
      </w:r>
      <w:proofErr w:type="spellEnd"/>
      <w:r w:rsidRPr="001B45F5">
        <w:rPr>
          <w:rStyle w:val="Accentuation"/>
          <w:rFonts w:asciiTheme="minorHAnsi" w:hAnsiTheme="minorHAnsi" w:cstheme="minorHAnsi"/>
          <w:bdr w:val="none" w:sz="0" w:space="0" w:color="auto" w:frame="1"/>
        </w:rPr>
        <w:t>…</w:t>
      </w:r>
      <w:r w:rsidRPr="001B45F5">
        <w:rPr>
          <w:rFonts w:asciiTheme="minorHAnsi" w:hAnsiTheme="minorHAnsi" w:cstheme="minorHAnsi"/>
        </w:rPr>
        <w:t>» : «Daigne, Seigneur, me bénir, Seigneur…»).</w:t>
      </w:r>
      <w:r w:rsidRPr="001B45F5">
        <w:rPr>
          <w:rFonts w:asciiTheme="minorHAnsi" w:hAnsiTheme="minorHAnsi" w:cstheme="minorHAnsi"/>
          <w:b/>
        </w:rPr>
        <w:t xml:space="preserve">    </w:t>
      </w:r>
    </w:p>
    <w:p w:rsidR="003E2ABB" w:rsidRPr="001B45F5" w:rsidRDefault="003E2ABB" w:rsidP="003E2ABB">
      <w:pPr>
        <w:pStyle w:val="NormalWeb"/>
        <w:shd w:val="clear" w:color="auto" w:fill="FFFFFF"/>
        <w:spacing w:before="0" w:beforeAutospacing="0" w:after="0" w:afterAutospacing="0"/>
        <w:ind w:firstLine="708"/>
        <w:textAlignment w:val="baseline"/>
        <w:rPr>
          <w:rFonts w:asciiTheme="minorHAnsi" w:hAnsiTheme="minorHAnsi" w:cstheme="minorHAnsi"/>
          <w:shd w:val="clear" w:color="auto" w:fill="FFFFFF"/>
        </w:rPr>
      </w:pPr>
      <w:r w:rsidRPr="001B45F5">
        <w:rPr>
          <w:rFonts w:asciiTheme="minorHAnsi" w:hAnsiTheme="minorHAnsi" w:cstheme="minorHAnsi"/>
        </w:rPr>
        <w:t>Avec la volonté de rendre le déroulement des cérémonies de la messe visible pour tous, la plupart des jubés disparaissent au XVIII° &amp; sont remplacés par des chaires.</w:t>
      </w:r>
      <w:r w:rsidRPr="001B45F5">
        <w:rPr>
          <w:rFonts w:asciiTheme="minorHAnsi" w:hAnsiTheme="minorHAnsi" w:cstheme="minorHAnsi"/>
          <w:shd w:val="clear" w:color="auto" w:fill="FFFFFF"/>
        </w:rPr>
        <w:t xml:space="preserve">                                                                                     Avant Rév., l’église possédait un riche mobilier de tableaux et de tapisseries qui fut intégralement dispersé. Aussi une bonne moitié des œuvres en place sont des copies.</w:t>
      </w:r>
    </w:p>
    <w:p w:rsidR="003E2ABB" w:rsidRPr="001B45F5" w:rsidRDefault="003E2ABB" w:rsidP="003E2ABB">
      <w:pPr>
        <w:spacing w:after="0"/>
        <w:rPr>
          <w:rFonts w:ascii="Calibri" w:eastAsia="Times New Roman" w:hAnsi="Calibri" w:cs="Times New Roman"/>
          <w:sz w:val="24"/>
          <w:szCs w:val="24"/>
          <w:lang w:eastAsia="fr-FR"/>
        </w:rPr>
      </w:pPr>
      <w:r w:rsidRPr="001B45F5">
        <w:rPr>
          <w:rFonts w:ascii="Calibri" w:eastAsia="Times New Roman" w:hAnsi="Calibri" w:cs="Times New Roman"/>
          <w:b/>
          <w:i/>
          <w:sz w:val="28"/>
          <w:szCs w:val="24"/>
          <w:lang w:eastAsia="fr-FR"/>
        </w:rPr>
        <w:t>3</w:t>
      </w:r>
      <w:r w:rsidRPr="001B45F5">
        <w:rPr>
          <w:rFonts w:ascii="Calibri" w:eastAsia="Times New Roman" w:hAnsi="Calibri" w:cs="Times New Roman"/>
          <w:b/>
          <w:i/>
          <w:sz w:val="24"/>
          <w:szCs w:val="24"/>
          <w:lang w:eastAsia="fr-FR"/>
        </w:rPr>
        <w:tab/>
        <w:t xml:space="preserve">Chap. du Crucifix                                                                                                                          </w:t>
      </w:r>
      <w:r w:rsidRPr="001B45F5">
        <w:rPr>
          <w:rFonts w:ascii="Calibri" w:eastAsia="Times New Roman" w:hAnsi="Calibri" w:cs="Times New Roman"/>
          <w:sz w:val="24"/>
          <w:szCs w:val="24"/>
          <w:lang w:eastAsia="fr-FR"/>
        </w:rPr>
        <w:lastRenderedPageBreak/>
        <w:t>A droite, tableau fin XVII°. A gauche, tableau XVII°, au fond boiserie ornée des symboles de la Passion. Au-dessus, vitrail des Conviés XVI°, verre coloré dans la masse.</w:t>
      </w:r>
    </w:p>
    <w:p w:rsidR="003E2ABB" w:rsidRDefault="003E2ABB" w:rsidP="003E2ABB">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b/>
          <w:i/>
          <w:sz w:val="28"/>
        </w:rPr>
        <w:t>7</w:t>
      </w:r>
      <w:r>
        <w:rPr>
          <w:rFonts w:asciiTheme="minorHAnsi" w:hAnsiTheme="minorHAnsi" w:cstheme="minorHAnsi"/>
          <w:b/>
          <w:i/>
          <w:sz w:val="28"/>
        </w:rPr>
        <w:tab/>
      </w:r>
      <w:r w:rsidRPr="001B45F5">
        <w:rPr>
          <w:rFonts w:asciiTheme="minorHAnsi" w:hAnsiTheme="minorHAnsi" w:cstheme="minorHAnsi"/>
        </w:rPr>
        <w:t xml:space="preserve"> Mise Au Tombeau de 1530, </w:t>
      </w:r>
      <w:r>
        <w:rPr>
          <w:rFonts w:asciiTheme="minorHAnsi" w:hAnsiTheme="minorHAnsi" w:cstheme="minorHAnsi"/>
        </w:rPr>
        <w:t xml:space="preserve">terre cuite, rare </w:t>
      </w:r>
      <w:r w:rsidRPr="001B45F5">
        <w:rPr>
          <w:rFonts w:asciiTheme="minorHAnsi" w:hAnsiTheme="minorHAnsi" w:cstheme="minorHAnsi"/>
        </w:rPr>
        <w:t xml:space="preserve">en France </w:t>
      </w:r>
    </w:p>
    <w:p w:rsidR="003E2ABB" w:rsidRPr="003E2ABB" w:rsidRDefault="003E2ABB" w:rsidP="003E2ABB">
      <w:pPr>
        <w:pStyle w:val="NormalWeb"/>
        <w:shd w:val="clear" w:color="auto" w:fill="FFFFFF"/>
        <w:spacing w:before="0" w:beforeAutospacing="0" w:after="0" w:afterAutospacing="0"/>
        <w:textAlignment w:val="baseline"/>
        <w:rPr>
          <w:rFonts w:asciiTheme="minorHAnsi" w:hAnsiTheme="minorHAnsi" w:cstheme="minorHAnsi"/>
        </w:rPr>
      </w:pPr>
    </w:p>
    <w:p w:rsidR="003E2ABB" w:rsidRPr="001B45F5" w:rsidRDefault="003E2ABB" w:rsidP="003E2ABB">
      <w:pPr>
        <w:pStyle w:val="NormalWeb"/>
        <w:shd w:val="clear" w:color="auto" w:fill="FFFFFF"/>
        <w:spacing w:before="0" w:beforeAutospacing="0" w:after="0" w:afterAutospacing="0"/>
        <w:textAlignment w:val="baseline"/>
        <w:rPr>
          <w:rFonts w:asciiTheme="minorHAnsi" w:hAnsiTheme="minorHAnsi" w:cstheme="minorHAnsi"/>
          <w:b/>
        </w:rPr>
      </w:pPr>
      <w:proofErr w:type="gramStart"/>
      <w:r w:rsidRPr="001B45F5">
        <w:rPr>
          <w:rFonts w:asciiTheme="minorHAnsi" w:hAnsiTheme="minorHAnsi" w:cstheme="minorHAnsi"/>
          <w:b/>
          <w:i/>
          <w:sz w:val="28"/>
        </w:rPr>
        <w:t xml:space="preserve">6  </w:t>
      </w:r>
      <w:r w:rsidRPr="001B45F5">
        <w:rPr>
          <w:rFonts w:asciiTheme="minorHAnsi" w:hAnsiTheme="minorHAnsi" w:cstheme="minorHAnsi"/>
          <w:b/>
          <w:i/>
        </w:rPr>
        <w:tab/>
      </w:r>
      <w:proofErr w:type="gramEnd"/>
      <w:r w:rsidRPr="001B45F5">
        <w:rPr>
          <w:rFonts w:asciiTheme="minorHAnsi" w:hAnsiTheme="minorHAnsi" w:cstheme="minorHAnsi"/>
          <w:b/>
          <w:i/>
        </w:rPr>
        <w:t>Clef de voûte</w:t>
      </w:r>
      <w:r w:rsidRPr="001B45F5">
        <w:rPr>
          <w:rFonts w:asciiTheme="minorHAnsi" w:hAnsiTheme="minorHAnsi" w:cstheme="minorHAnsi"/>
          <w:b/>
        </w:rPr>
        <w:t xml:space="preserve">. </w:t>
      </w:r>
      <w:r w:rsidRPr="001B45F5">
        <w:rPr>
          <w:rFonts w:asciiTheme="minorHAnsi" w:hAnsiTheme="minorHAnsi" w:cstheme="minorHAnsi"/>
        </w:rPr>
        <w:t>Styles archi panachés, longueur 4 m.</w:t>
      </w:r>
      <w:r w:rsidRPr="001B45F5">
        <w:rPr>
          <w:rFonts w:asciiTheme="minorHAnsi" w:hAnsiTheme="minorHAnsi" w:cstheme="minorHAnsi"/>
          <w:b/>
        </w:rPr>
        <w:t xml:space="preserve"> </w:t>
      </w:r>
    </w:p>
    <w:p w:rsidR="003E2ABB" w:rsidRPr="001B45F5" w:rsidRDefault="003E2ABB" w:rsidP="003E2ABB">
      <w:pPr>
        <w:pStyle w:val="NormalWeb"/>
        <w:shd w:val="clear" w:color="auto" w:fill="FFFFFF"/>
        <w:spacing w:before="0" w:beforeAutospacing="0" w:after="0" w:afterAutospacing="0"/>
        <w:ind w:firstLine="708"/>
        <w:textAlignment w:val="baseline"/>
        <w:rPr>
          <w:rFonts w:asciiTheme="minorHAnsi" w:hAnsiTheme="minorHAnsi" w:cstheme="minorHAnsi"/>
          <w:shd w:val="clear" w:color="auto" w:fill="FFFFFF"/>
        </w:rPr>
      </w:pPr>
    </w:p>
    <w:p w:rsidR="00171084" w:rsidRDefault="00171084" w:rsidP="00171084">
      <w:pPr>
        <w:pStyle w:val="NormalWeb"/>
        <w:shd w:val="clear" w:color="auto" w:fill="FFFFFF"/>
        <w:spacing w:before="0" w:beforeAutospacing="0" w:after="0" w:afterAutospacing="0"/>
        <w:textAlignment w:val="baseline"/>
        <w:rPr>
          <w:rFonts w:asciiTheme="minorHAnsi" w:hAnsiTheme="minorHAnsi" w:cstheme="minorHAnsi"/>
          <w:b/>
          <w:i/>
          <w:shd w:val="clear" w:color="auto" w:fill="FFFFFF"/>
        </w:rPr>
      </w:pPr>
      <w:proofErr w:type="gramStart"/>
      <w:r w:rsidRPr="00A126F6">
        <w:rPr>
          <w:rFonts w:asciiTheme="minorHAnsi" w:hAnsiTheme="minorHAnsi" w:cstheme="minorHAnsi"/>
          <w:b/>
          <w:i/>
          <w:sz w:val="28"/>
          <w:shd w:val="clear" w:color="auto" w:fill="FFFFFF"/>
        </w:rPr>
        <w:t>17</w:t>
      </w:r>
      <w:r w:rsidRPr="001B45F5">
        <w:rPr>
          <w:rFonts w:asciiTheme="minorHAnsi" w:hAnsiTheme="minorHAnsi" w:cstheme="minorHAnsi"/>
          <w:b/>
          <w:i/>
          <w:shd w:val="clear" w:color="auto" w:fill="FFFFFF"/>
        </w:rPr>
        <w:t xml:space="preserve">  </w:t>
      </w:r>
      <w:r w:rsidRPr="001B45F5">
        <w:rPr>
          <w:rFonts w:asciiTheme="minorHAnsi" w:hAnsiTheme="minorHAnsi" w:cstheme="minorHAnsi"/>
          <w:b/>
          <w:i/>
          <w:shd w:val="clear" w:color="auto" w:fill="FFFFFF"/>
        </w:rPr>
        <w:tab/>
      </w:r>
      <w:proofErr w:type="gramEnd"/>
      <w:r w:rsidRPr="001B45F5">
        <w:rPr>
          <w:rFonts w:asciiTheme="minorHAnsi" w:hAnsiTheme="minorHAnsi" w:cstheme="minorHAnsi"/>
          <w:b/>
          <w:i/>
          <w:shd w:val="clear" w:color="auto" w:fill="FFFFFF"/>
        </w:rPr>
        <w:t xml:space="preserve">  Chap. Ozanam  </w:t>
      </w:r>
    </w:p>
    <w:p w:rsidR="00171084" w:rsidRPr="001B45F5" w:rsidRDefault="00171084" w:rsidP="00171084">
      <w:pPr>
        <w:pStyle w:val="NormalWeb"/>
        <w:shd w:val="clear" w:color="auto" w:fill="FFFFFF"/>
        <w:spacing w:before="0" w:beforeAutospacing="0" w:after="0" w:afterAutospacing="0"/>
        <w:textAlignment w:val="baseline"/>
        <w:rPr>
          <w:rFonts w:asciiTheme="minorHAnsi" w:hAnsiTheme="minorHAnsi" w:cstheme="minorHAnsi"/>
          <w:b/>
          <w:i/>
          <w:shd w:val="clear" w:color="auto" w:fill="FFFFFF"/>
        </w:rPr>
      </w:pPr>
      <w:r w:rsidRPr="001B45F5">
        <w:rPr>
          <w:rFonts w:asciiTheme="minorHAnsi" w:hAnsiTheme="minorHAnsi" w:cstheme="minorHAnsi"/>
          <w:b/>
          <w:i/>
          <w:shd w:val="clear" w:color="auto" w:fill="FFFFFF"/>
        </w:rPr>
        <w:t xml:space="preserve"> </w:t>
      </w:r>
    </w:p>
    <w:p w:rsidR="00171084" w:rsidRPr="001B45F5" w:rsidRDefault="00171084" w:rsidP="00171084">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proofErr w:type="gramStart"/>
      <w:r w:rsidRPr="001B45F5">
        <w:rPr>
          <w:rFonts w:asciiTheme="minorHAnsi" w:hAnsiTheme="minorHAnsi" w:cstheme="minorHAnsi"/>
          <w:b/>
          <w:i/>
          <w:sz w:val="28"/>
        </w:rPr>
        <w:t>8  -</w:t>
      </w:r>
      <w:proofErr w:type="gramEnd"/>
      <w:r w:rsidRPr="001B45F5">
        <w:rPr>
          <w:rFonts w:asciiTheme="minorHAnsi" w:hAnsiTheme="minorHAnsi" w:cstheme="minorHAnsi"/>
          <w:b/>
          <w:i/>
          <w:sz w:val="28"/>
        </w:rPr>
        <w:t xml:space="preserve">  9</w:t>
      </w:r>
      <w:r w:rsidRPr="001B45F5">
        <w:rPr>
          <w:rFonts w:asciiTheme="minorHAnsi" w:hAnsiTheme="minorHAnsi" w:cstheme="minorHAnsi"/>
          <w:b/>
          <w:sz w:val="28"/>
        </w:rPr>
        <w:t xml:space="preserve">  </w:t>
      </w:r>
      <w:r w:rsidRPr="001B45F5">
        <w:rPr>
          <w:rFonts w:asciiTheme="minorHAnsi" w:hAnsiTheme="minorHAnsi" w:cstheme="minorHAnsi"/>
          <w:b/>
        </w:rPr>
        <w:tab/>
        <w:t xml:space="preserve">Epitaphes de </w:t>
      </w:r>
      <w:proofErr w:type="spellStart"/>
      <w:r w:rsidRPr="001B45F5">
        <w:rPr>
          <w:rFonts w:asciiTheme="minorHAnsi" w:hAnsiTheme="minorHAnsi" w:cstheme="minorHAnsi"/>
          <w:b/>
        </w:rPr>
        <w:t>Raçine</w:t>
      </w:r>
      <w:proofErr w:type="spellEnd"/>
      <w:r w:rsidRPr="001B45F5">
        <w:rPr>
          <w:rFonts w:asciiTheme="minorHAnsi" w:hAnsiTheme="minorHAnsi" w:cstheme="minorHAnsi"/>
          <w:b/>
        </w:rPr>
        <w:t xml:space="preserve"> &amp; de Pascal. </w:t>
      </w:r>
      <w:r w:rsidRPr="001B45F5">
        <w:rPr>
          <w:rFonts w:asciiTheme="minorHAnsi" w:hAnsiTheme="minorHAnsi" w:cstheme="minorHAnsi"/>
        </w:rPr>
        <w:t>Voir 23</w:t>
      </w:r>
      <w:r w:rsidRPr="001B45F5">
        <w:rPr>
          <w:rFonts w:asciiTheme="minorHAnsi" w:hAnsiTheme="minorHAnsi" w:cstheme="minorHAnsi"/>
          <w:b/>
        </w:rPr>
        <w:t xml:space="preserve">  </w:t>
      </w:r>
    </w:p>
    <w:p w:rsidR="00171084" w:rsidRPr="001B45F5" w:rsidRDefault="00171084" w:rsidP="00171084">
      <w:pPr>
        <w:pStyle w:val="NormalWeb"/>
        <w:shd w:val="clear" w:color="auto" w:fill="FFFFFF"/>
        <w:spacing w:before="0" w:beforeAutospacing="0" w:after="0" w:afterAutospacing="0"/>
        <w:ind w:firstLine="708"/>
        <w:textAlignment w:val="baseline"/>
        <w:rPr>
          <w:rFonts w:asciiTheme="minorHAnsi" w:hAnsiTheme="minorHAnsi" w:cstheme="minorHAnsi"/>
        </w:rPr>
      </w:pPr>
      <w:r w:rsidRPr="001B45F5">
        <w:rPr>
          <w:rFonts w:asciiTheme="minorHAnsi" w:hAnsiTheme="minorHAnsi" w:cstheme="minorHAnsi"/>
          <w:b/>
        </w:rPr>
        <w:t xml:space="preserve">                                                                  </w:t>
      </w:r>
      <w:r w:rsidRPr="001B45F5">
        <w:rPr>
          <w:rFonts w:asciiTheme="minorHAnsi" w:hAnsiTheme="minorHAnsi" w:cstheme="minorHAnsi"/>
        </w:rPr>
        <w:t xml:space="preserve">   </w:t>
      </w:r>
    </w:p>
    <w:p w:rsidR="001F336C" w:rsidRDefault="00171084" w:rsidP="00171084">
      <w:pPr>
        <w:pStyle w:val="NormalWeb"/>
        <w:shd w:val="clear" w:color="auto" w:fill="FFFFFF"/>
        <w:spacing w:before="0" w:beforeAutospacing="0" w:after="0" w:afterAutospacing="0"/>
        <w:textAlignment w:val="baseline"/>
        <w:rPr>
          <w:rFonts w:asciiTheme="minorHAnsi" w:hAnsiTheme="minorHAnsi" w:cstheme="minorHAnsi"/>
        </w:rPr>
      </w:pPr>
      <w:r w:rsidRPr="001B45F5">
        <w:rPr>
          <w:rFonts w:asciiTheme="minorHAnsi" w:hAnsiTheme="minorHAnsi" w:cstheme="minorHAnsi"/>
          <w:b/>
          <w:i/>
          <w:sz w:val="28"/>
        </w:rPr>
        <w:t>10</w:t>
      </w:r>
      <w:r w:rsidRPr="001B45F5">
        <w:rPr>
          <w:rFonts w:asciiTheme="minorHAnsi" w:hAnsiTheme="minorHAnsi" w:cstheme="minorHAnsi"/>
          <w:b/>
        </w:rPr>
        <w:t xml:space="preserve"> </w:t>
      </w:r>
      <w:r w:rsidRPr="001B45F5">
        <w:rPr>
          <w:rFonts w:asciiTheme="minorHAnsi" w:hAnsiTheme="minorHAnsi" w:cstheme="minorHAnsi"/>
          <w:b/>
        </w:rPr>
        <w:tab/>
        <w:t xml:space="preserve"> </w:t>
      </w:r>
      <w:r w:rsidRPr="001F336C">
        <w:rPr>
          <w:rFonts w:asciiTheme="minorHAnsi" w:hAnsiTheme="minorHAnsi" w:cstheme="minorHAnsi"/>
          <w:b/>
          <w:i/>
        </w:rPr>
        <w:t xml:space="preserve">Ex </w:t>
      </w:r>
      <w:proofErr w:type="spellStart"/>
      <w:r w:rsidRPr="001F336C">
        <w:rPr>
          <w:rFonts w:asciiTheme="minorHAnsi" w:hAnsiTheme="minorHAnsi" w:cstheme="minorHAnsi"/>
          <w:b/>
          <w:i/>
        </w:rPr>
        <w:t>voto</w:t>
      </w:r>
      <w:proofErr w:type="spellEnd"/>
      <w:r w:rsidRPr="001F336C">
        <w:rPr>
          <w:rFonts w:asciiTheme="minorHAnsi" w:hAnsiTheme="minorHAnsi" w:cstheme="minorHAnsi"/>
          <w:b/>
          <w:i/>
        </w:rPr>
        <w:t xml:space="preserve"> 1726</w:t>
      </w:r>
      <w:r w:rsidRPr="001B45F5">
        <w:rPr>
          <w:rFonts w:asciiTheme="minorHAnsi" w:hAnsiTheme="minorHAnsi" w:cstheme="minorHAnsi"/>
          <w:b/>
        </w:rPr>
        <w:t xml:space="preserve">. </w:t>
      </w:r>
      <w:proofErr w:type="gramStart"/>
      <w:r w:rsidRPr="001B45F5">
        <w:rPr>
          <w:rFonts w:asciiTheme="minorHAnsi" w:hAnsiTheme="minorHAnsi" w:cstheme="minorHAnsi"/>
        </w:rPr>
        <w:t>Copie</w:t>
      </w:r>
      <w:r w:rsidRPr="001B45F5">
        <w:rPr>
          <w:rFonts w:asciiTheme="minorHAnsi" w:hAnsiTheme="minorHAnsi" w:cstheme="minorHAnsi"/>
          <w:b/>
        </w:rPr>
        <w:t xml:space="preserve"> .</w:t>
      </w:r>
      <w:proofErr w:type="gramEnd"/>
      <w:r w:rsidRPr="001B45F5">
        <w:rPr>
          <w:rFonts w:asciiTheme="minorHAnsi" w:hAnsiTheme="minorHAnsi" w:cstheme="minorHAnsi"/>
          <w:b/>
        </w:rPr>
        <w:t xml:space="preserve"> </w:t>
      </w:r>
      <w:r w:rsidRPr="001B45F5">
        <w:rPr>
          <w:rFonts w:asciiTheme="minorHAnsi" w:hAnsiTheme="minorHAnsi" w:cstheme="minorHAnsi"/>
        </w:rPr>
        <w:t>Voir 23</w:t>
      </w:r>
    </w:p>
    <w:p w:rsidR="001F336C" w:rsidRPr="001B45F5" w:rsidRDefault="001F336C" w:rsidP="001F336C">
      <w:pPr>
        <w:spacing w:after="0"/>
        <w:rPr>
          <w:rFonts w:ascii="Calibri" w:eastAsia="Times New Roman" w:hAnsi="Calibri" w:cs="Times New Roman"/>
          <w:b/>
          <w:i/>
          <w:sz w:val="24"/>
          <w:szCs w:val="24"/>
          <w:lang w:eastAsia="fr-FR"/>
        </w:rPr>
      </w:pPr>
      <w:r w:rsidRPr="001B45F5">
        <w:rPr>
          <w:rFonts w:ascii="Calibri" w:eastAsia="Times New Roman" w:hAnsi="Calibri" w:cs="Times New Roman"/>
          <w:b/>
          <w:i/>
          <w:sz w:val="28"/>
          <w:szCs w:val="24"/>
          <w:lang w:eastAsia="fr-FR"/>
        </w:rPr>
        <w:t>23</w:t>
      </w:r>
      <w:r w:rsidRPr="001B45F5">
        <w:rPr>
          <w:rFonts w:ascii="Calibri" w:eastAsia="Times New Roman" w:hAnsi="Calibri" w:cs="Times New Roman"/>
          <w:b/>
          <w:i/>
          <w:sz w:val="24"/>
          <w:szCs w:val="24"/>
          <w:lang w:eastAsia="fr-FR"/>
        </w:rPr>
        <w:tab/>
        <w:t>Chap. du Sacré cœur</w:t>
      </w:r>
    </w:p>
    <w:p w:rsidR="00171084" w:rsidRPr="001F336C" w:rsidRDefault="001F336C" w:rsidP="001F336C">
      <w:pPr>
        <w:spacing w:after="0"/>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t xml:space="preserve">Pilier de droite, épitaphe de </w:t>
      </w:r>
      <w:proofErr w:type="spellStart"/>
      <w:r w:rsidRPr="001B45F5">
        <w:rPr>
          <w:rFonts w:ascii="Calibri" w:eastAsia="Times New Roman" w:hAnsi="Calibri" w:cs="Times New Roman"/>
          <w:sz w:val="24"/>
          <w:szCs w:val="24"/>
          <w:lang w:eastAsia="fr-FR"/>
        </w:rPr>
        <w:t>Raçine</w:t>
      </w:r>
      <w:proofErr w:type="spellEnd"/>
      <w:r w:rsidRPr="001B45F5">
        <w:rPr>
          <w:rFonts w:ascii="Calibri" w:eastAsia="Times New Roman" w:hAnsi="Calibri" w:cs="Times New Roman"/>
          <w:sz w:val="24"/>
          <w:szCs w:val="24"/>
          <w:lang w:eastAsia="fr-FR"/>
        </w:rPr>
        <w:t xml:space="preserve"> par Boileau </w:t>
      </w:r>
      <w:r w:rsidRPr="001B45F5">
        <w:rPr>
          <w:rFonts w:ascii="Calibri" w:eastAsia="Times New Roman" w:hAnsi="Calibri" w:cs="Times New Roman"/>
          <w:b/>
          <w:sz w:val="24"/>
          <w:szCs w:val="24"/>
          <w:lang w:eastAsia="fr-FR"/>
        </w:rPr>
        <w:t>(8),</w:t>
      </w:r>
      <w:r w:rsidRPr="001B45F5">
        <w:rPr>
          <w:rFonts w:ascii="Calibri" w:eastAsia="Times New Roman" w:hAnsi="Calibri" w:cs="Times New Roman"/>
          <w:sz w:val="24"/>
          <w:szCs w:val="24"/>
          <w:lang w:eastAsia="fr-FR"/>
        </w:rPr>
        <w:t xml:space="preserve"> pilier de gauche, épitaphe de Pascal </w:t>
      </w:r>
      <w:r w:rsidRPr="001B45F5">
        <w:rPr>
          <w:rFonts w:ascii="Calibri" w:eastAsia="Times New Roman" w:hAnsi="Calibri" w:cs="Times New Roman"/>
          <w:b/>
          <w:sz w:val="24"/>
          <w:szCs w:val="24"/>
          <w:lang w:eastAsia="fr-FR"/>
        </w:rPr>
        <w:t>(9).</w:t>
      </w:r>
      <w:r w:rsidRPr="001B45F5">
        <w:rPr>
          <w:rFonts w:ascii="Calibri" w:eastAsia="Times New Roman" w:hAnsi="Calibri" w:cs="Times New Roman"/>
          <w:sz w:val="24"/>
          <w:szCs w:val="24"/>
          <w:lang w:eastAsia="fr-FR"/>
        </w:rPr>
        <w:t xml:space="preserve"> Au-dessus de la porte, ex-voto à Ste Gene XVII° </w:t>
      </w:r>
      <w:r w:rsidRPr="001B45F5">
        <w:rPr>
          <w:rFonts w:ascii="Calibri" w:eastAsia="Times New Roman" w:hAnsi="Calibri" w:cs="Times New Roman"/>
          <w:b/>
          <w:sz w:val="24"/>
          <w:szCs w:val="24"/>
          <w:lang w:eastAsia="fr-FR"/>
        </w:rPr>
        <w:t>(10).</w:t>
      </w:r>
      <w:r w:rsidRPr="001B45F5">
        <w:rPr>
          <w:rFonts w:ascii="Calibri" w:eastAsia="Times New Roman" w:hAnsi="Calibri" w:cs="Times New Roman"/>
          <w:sz w:val="24"/>
          <w:szCs w:val="24"/>
          <w:lang w:eastAsia="fr-FR"/>
        </w:rPr>
        <w:t xml:space="preserve"> Au-dessus de cet ex-voto se trouvait la « tribune royale » d’où le Père Abbé pouvait assister aux offices avec ses invités de marque.</w:t>
      </w:r>
      <w:r w:rsidR="00171084" w:rsidRPr="001B45F5">
        <w:rPr>
          <w:rFonts w:cstheme="minorHAnsi"/>
          <w:b/>
        </w:rPr>
        <w:t xml:space="preserve">                                                                                          </w:t>
      </w:r>
    </w:p>
    <w:p w:rsidR="00171084" w:rsidRDefault="00171084" w:rsidP="00171084">
      <w:pPr>
        <w:pStyle w:val="NormalWeb"/>
        <w:shd w:val="clear" w:color="auto" w:fill="FFFFFF"/>
        <w:spacing w:before="0" w:beforeAutospacing="0" w:after="0" w:afterAutospacing="0"/>
        <w:textAlignment w:val="baseline"/>
        <w:rPr>
          <w:rFonts w:asciiTheme="minorHAnsi" w:hAnsiTheme="minorHAnsi" w:cstheme="minorHAnsi"/>
          <w:b/>
        </w:rPr>
      </w:pPr>
      <w:r w:rsidRPr="007050FD">
        <w:rPr>
          <w:rFonts w:asciiTheme="minorHAnsi" w:hAnsiTheme="minorHAnsi" w:cstheme="minorHAnsi"/>
          <w:b/>
          <w:i/>
          <w:sz w:val="28"/>
        </w:rPr>
        <w:t>11</w:t>
      </w:r>
      <w:r w:rsidRPr="001B45F5">
        <w:rPr>
          <w:rFonts w:asciiTheme="minorHAnsi" w:hAnsiTheme="minorHAnsi" w:cstheme="minorHAnsi"/>
          <w:b/>
        </w:rPr>
        <w:t xml:space="preserve"> </w:t>
      </w:r>
      <w:r>
        <w:rPr>
          <w:rFonts w:asciiTheme="minorHAnsi" w:hAnsiTheme="minorHAnsi" w:cstheme="minorHAnsi"/>
          <w:b/>
        </w:rPr>
        <w:tab/>
      </w:r>
      <w:r w:rsidRPr="001F336C">
        <w:rPr>
          <w:rFonts w:asciiTheme="minorHAnsi" w:hAnsiTheme="minorHAnsi" w:cstheme="minorHAnsi"/>
          <w:b/>
          <w:i/>
        </w:rPr>
        <w:t xml:space="preserve">Ex </w:t>
      </w:r>
      <w:proofErr w:type="spellStart"/>
      <w:r w:rsidRPr="001F336C">
        <w:rPr>
          <w:rFonts w:asciiTheme="minorHAnsi" w:hAnsiTheme="minorHAnsi" w:cstheme="minorHAnsi"/>
          <w:b/>
          <w:i/>
        </w:rPr>
        <w:t>voto</w:t>
      </w:r>
      <w:proofErr w:type="spellEnd"/>
      <w:r w:rsidRPr="001F336C">
        <w:rPr>
          <w:rFonts w:asciiTheme="minorHAnsi" w:hAnsiTheme="minorHAnsi" w:cstheme="minorHAnsi"/>
          <w:b/>
          <w:i/>
        </w:rPr>
        <w:t xml:space="preserve"> 1696</w:t>
      </w:r>
      <w:r w:rsidRPr="001B45F5">
        <w:rPr>
          <w:rFonts w:asciiTheme="minorHAnsi" w:hAnsiTheme="minorHAnsi" w:cstheme="minorHAnsi"/>
          <w:b/>
        </w:rPr>
        <w:t xml:space="preserve">. </w:t>
      </w:r>
    </w:p>
    <w:p w:rsidR="00171084" w:rsidRDefault="00171084" w:rsidP="00171084">
      <w:pPr>
        <w:pStyle w:val="NormalWeb"/>
        <w:shd w:val="clear" w:color="auto" w:fill="FFFFFF"/>
        <w:spacing w:before="0" w:beforeAutospacing="0" w:after="0" w:afterAutospacing="0"/>
        <w:textAlignment w:val="baseline"/>
        <w:rPr>
          <w:rFonts w:asciiTheme="minorHAnsi" w:hAnsiTheme="minorHAnsi" w:cstheme="minorHAnsi"/>
          <w:b/>
        </w:rPr>
      </w:pPr>
    </w:p>
    <w:p w:rsidR="00171084" w:rsidRPr="00171084" w:rsidRDefault="00171084" w:rsidP="00171084">
      <w:pPr>
        <w:pStyle w:val="NormalWeb"/>
        <w:shd w:val="clear" w:color="auto" w:fill="FFFFFF"/>
        <w:spacing w:before="0" w:beforeAutospacing="0" w:after="0" w:afterAutospacing="0"/>
        <w:textAlignment w:val="baseline"/>
        <w:rPr>
          <w:rFonts w:asciiTheme="minorHAnsi" w:hAnsiTheme="minorHAnsi" w:cstheme="minorHAnsi"/>
          <w:b/>
        </w:rPr>
      </w:pPr>
      <w:r w:rsidRPr="001B45F5">
        <w:rPr>
          <w:rFonts w:ascii="Calibri" w:hAnsi="Calibri"/>
          <w:b/>
          <w:i/>
          <w:sz w:val="28"/>
        </w:rPr>
        <w:t>12</w:t>
      </w:r>
      <w:r w:rsidRPr="001B45F5">
        <w:rPr>
          <w:rFonts w:ascii="Calibri" w:hAnsi="Calibri"/>
          <w:b/>
          <w:i/>
        </w:rPr>
        <w:tab/>
        <w:t>Chap. de Ste Geneviève, 1853</w:t>
      </w:r>
    </w:p>
    <w:p w:rsidR="00171084" w:rsidRPr="001B45F5" w:rsidRDefault="00171084" w:rsidP="00171084">
      <w:pPr>
        <w:spacing w:after="0"/>
        <w:rPr>
          <w:rFonts w:ascii="Calibri" w:eastAsia="Times New Roman" w:hAnsi="Calibri" w:cs="Times New Roman"/>
          <w:b/>
          <w:i/>
          <w:sz w:val="24"/>
          <w:szCs w:val="24"/>
          <w:lang w:eastAsia="fr-FR"/>
        </w:rPr>
      </w:pPr>
      <w:r w:rsidRPr="001B45F5">
        <w:rPr>
          <w:rFonts w:cstheme="minorHAnsi"/>
        </w:rPr>
        <w:t>Chasse de Ste Geneviève. L</w:t>
      </w:r>
      <w:r w:rsidRPr="001B45F5">
        <w:rPr>
          <w:rFonts w:cstheme="minorHAnsi"/>
          <w:shd w:val="clear" w:color="auto" w:fill="FFFFFF"/>
        </w:rPr>
        <w:t>es</w:t>
      </w:r>
      <w:r w:rsidRPr="001B45F5">
        <w:rPr>
          <w:rStyle w:val="apple-converted-space"/>
          <w:rFonts w:cstheme="minorHAnsi"/>
          <w:shd w:val="clear" w:color="auto" w:fill="FFFFFF"/>
        </w:rPr>
        <w:t> </w:t>
      </w:r>
      <w:hyperlink r:id="rId12" w:tooltip="Relique" w:history="1">
        <w:r w:rsidRPr="001B45F5">
          <w:rPr>
            <w:rStyle w:val="Lienhypertexte"/>
            <w:rFonts w:cstheme="minorHAnsi"/>
            <w:color w:val="auto"/>
            <w:u w:val="none"/>
            <w:shd w:val="clear" w:color="auto" w:fill="FFFFFF"/>
          </w:rPr>
          <w:t>reliques</w:t>
        </w:r>
      </w:hyperlink>
      <w:r w:rsidRPr="001B45F5">
        <w:rPr>
          <w:rStyle w:val="apple-converted-space"/>
          <w:rFonts w:cstheme="minorHAnsi"/>
          <w:shd w:val="clear" w:color="auto" w:fill="FFFFFF"/>
        </w:rPr>
        <w:t> </w:t>
      </w:r>
      <w:r w:rsidRPr="001B45F5">
        <w:rPr>
          <w:rFonts w:cstheme="minorHAnsi"/>
          <w:shd w:val="clear" w:color="auto" w:fill="FFFFFF"/>
        </w:rPr>
        <w:t>ont été jetées dans les égouts en</w:t>
      </w:r>
      <w:r w:rsidRPr="001B45F5">
        <w:rPr>
          <w:rStyle w:val="apple-converted-space"/>
          <w:rFonts w:cstheme="minorHAnsi"/>
          <w:shd w:val="clear" w:color="auto" w:fill="FFFFFF"/>
        </w:rPr>
        <w:t> </w:t>
      </w:r>
      <w:hyperlink r:id="rId13" w:tooltip="1793" w:history="1">
        <w:r w:rsidRPr="001B45F5">
          <w:rPr>
            <w:rStyle w:val="Lienhypertexte"/>
            <w:rFonts w:cstheme="minorHAnsi"/>
            <w:color w:val="auto"/>
            <w:u w:val="none"/>
            <w:shd w:val="clear" w:color="auto" w:fill="FFFFFF"/>
          </w:rPr>
          <w:t>1793</w:t>
        </w:r>
      </w:hyperlink>
      <w:r w:rsidRPr="001B45F5">
        <w:rPr>
          <w:rStyle w:val="apple-converted-space"/>
          <w:rFonts w:cstheme="minorHAnsi"/>
          <w:shd w:val="clear" w:color="auto" w:fill="FFFFFF"/>
        </w:rPr>
        <w:t xml:space="preserve">.  </w:t>
      </w:r>
      <w:r w:rsidRPr="001B45F5">
        <w:rPr>
          <w:rStyle w:val="apple-converted-space"/>
          <w:rFonts w:cstheme="minorHAnsi"/>
          <w:b/>
          <w:shd w:val="clear" w:color="auto" w:fill="FFFFFF"/>
        </w:rPr>
        <w:t xml:space="preserve">Ne pas rater le vitrail XIX° </w:t>
      </w:r>
      <w:r w:rsidRPr="001B45F5">
        <w:rPr>
          <w:rStyle w:val="apple-converted-space"/>
          <w:rFonts w:cstheme="minorHAnsi"/>
          <w:shd w:val="clear" w:color="auto" w:fill="FFFFFF"/>
        </w:rPr>
        <w:t>qui représente les églises St Etienne &amp; Ste Gene, dont on reconnait le clocher, &amp; où rentre la procession</w:t>
      </w:r>
    </w:p>
    <w:p w:rsidR="003E2ABB" w:rsidRPr="00171084" w:rsidRDefault="00171084" w:rsidP="00171084">
      <w:pPr>
        <w:pStyle w:val="NormalWeb"/>
        <w:shd w:val="clear" w:color="auto" w:fill="FFFFFF"/>
        <w:spacing w:before="0" w:beforeAutospacing="0" w:after="0" w:afterAutospacing="0"/>
        <w:textAlignment w:val="baseline"/>
        <w:rPr>
          <w:rFonts w:cstheme="minorHAnsi"/>
          <w:b/>
        </w:rPr>
      </w:pPr>
      <w:r w:rsidRPr="001B45F5">
        <w:rPr>
          <w:rFonts w:ascii="Calibri" w:hAnsi="Calibri"/>
          <w:b/>
          <w:i/>
          <w:sz w:val="28"/>
        </w:rPr>
        <w:t>22</w:t>
      </w:r>
      <w:r w:rsidRPr="001B45F5">
        <w:rPr>
          <w:rFonts w:ascii="Calibri" w:hAnsi="Calibri"/>
        </w:rPr>
        <w:tab/>
        <w:t xml:space="preserve">La galerie de la sacristie XIX° conduit à l’ancienne chapelle des catéchismes construite par Baltard. Anciens vitraux du cloître remarquables.  </w:t>
      </w:r>
      <w:r w:rsidRPr="001B45F5">
        <w:rPr>
          <w:rFonts w:cstheme="minorHAnsi"/>
          <w:shd w:val="clear" w:color="auto" w:fill="FFFFFF"/>
        </w:rPr>
        <w:t>Réalisés au début du XVII°, il en reste la moitié en place sur les 24 d’origine. Ce sont des peintures sur verre avec des émaux recuits au four, à la différence des autres vitraux de l’église dont le verre est coloré dans la masse.</w:t>
      </w:r>
      <w:r w:rsidRPr="001B45F5">
        <w:rPr>
          <w:rFonts w:cstheme="minorHAnsi"/>
          <w:b/>
        </w:rPr>
        <w:t xml:space="preserve">   </w:t>
      </w:r>
    </w:p>
    <w:p w:rsidR="00171084" w:rsidRDefault="00171084" w:rsidP="00171084">
      <w:pPr>
        <w:spacing w:after="0"/>
        <w:rPr>
          <w:rFonts w:ascii="Calibri" w:eastAsia="Times New Roman" w:hAnsi="Calibri" w:cs="Times New Roman"/>
          <w:sz w:val="24"/>
          <w:szCs w:val="24"/>
          <w:lang w:eastAsia="fr-FR"/>
        </w:rPr>
      </w:pPr>
      <w:r w:rsidRPr="001B45F5">
        <w:rPr>
          <w:rFonts w:ascii="Calibri" w:eastAsia="Times New Roman" w:hAnsi="Calibri" w:cs="Times New Roman"/>
          <w:b/>
          <w:i/>
          <w:sz w:val="28"/>
          <w:szCs w:val="24"/>
          <w:lang w:eastAsia="fr-FR"/>
        </w:rPr>
        <w:t>13</w:t>
      </w:r>
      <w:r w:rsidRPr="001B45F5">
        <w:rPr>
          <w:rFonts w:ascii="Calibri" w:eastAsia="Times New Roman" w:hAnsi="Calibri" w:cs="Times New Roman"/>
          <w:b/>
          <w:sz w:val="24"/>
          <w:szCs w:val="24"/>
          <w:lang w:eastAsia="fr-FR"/>
        </w:rPr>
        <w:tab/>
      </w:r>
      <w:r w:rsidRPr="001B45F5">
        <w:rPr>
          <w:rFonts w:ascii="Calibri" w:eastAsia="Times New Roman" w:hAnsi="Calibri" w:cs="Times New Roman"/>
          <w:b/>
          <w:i/>
          <w:sz w:val="24"/>
          <w:szCs w:val="24"/>
          <w:lang w:eastAsia="fr-FR"/>
        </w:rPr>
        <w:t>Plaque Blaise Pascal</w:t>
      </w:r>
      <w:r w:rsidRPr="001B45F5">
        <w:rPr>
          <w:rFonts w:ascii="Calibri" w:eastAsia="Times New Roman" w:hAnsi="Calibri" w:cs="Times New Roman"/>
          <w:sz w:val="24"/>
          <w:szCs w:val="24"/>
          <w:lang w:eastAsia="fr-FR"/>
        </w:rPr>
        <w:t xml:space="preserve"> </w:t>
      </w:r>
      <w:proofErr w:type="spellStart"/>
      <w:r w:rsidRPr="001B45F5">
        <w:rPr>
          <w:rFonts w:ascii="Calibri" w:eastAsia="Times New Roman" w:hAnsi="Calibri" w:cs="Times New Roman"/>
          <w:sz w:val="24"/>
          <w:szCs w:val="24"/>
          <w:lang w:eastAsia="fr-FR"/>
        </w:rPr>
        <w:t>dcd</w:t>
      </w:r>
      <w:proofErr w:type="spellEnd"/>
      <w:r w:rsidRPr="001B45F5">
        <w:rPr>
          <w:rFonts w:ascii="Calibri" w:eastAsia="Times New Roman" w:hAnsi="Calibri" w:cs="Times New Roman"/>
          <w:sz w:val="24"/>
          <w:szCs w:val="24"/>
          <w:lang w:eastAsia="fr-FR"/>
        </w:rPr>
        <w:t xml:space="preserve"> rue du Cardinal Lemoine, ex rue des Fossés St Victor.</w:t>
      </w:r>
    </w:p>
    <w:p w:rsidR="00171084" w:rsidRPr="001B45F5" w:rsidRDefault="00171084" w:rsidP="00171084">
      <w:pPr>
        <w:spacing w:after="0"/>
        <w:rPr>
          <w:rFonts w:ascii="Calibri" w:eastAsia="Times New Roman" w:hAnsi="Calibri" w:cs="Times New Roman"/>
          <w:b/>
          <w:i/>
          <w:sz w:val="24"/>
          <w:szCs w:val="24"/>
          <w:lang w:eastAsia="fr-FR"/>
        </w:rPr>
      </w:pPr>
      <w:r w:rsidRPr="001B45F5">
        <w:rPr>
          <w:rFonts w:ascii="Calibri" w:eastAsia="Times New Roman" w:hAnsi="Calibri" w:cs="Times New Roman"/>
          <w:b/>
          <w:i/>
          <w:sz w:val="28"/>
          <w:szCs w:val="24"/>
          <w:lang w:eastAsia="fr-FR"/>
        </w:rPr>
        <w:t>20</w:t>
      </w:r>
      <w:r w:rsidRPr="001B45F5">
        <w:rPr>
          <w:rFonts w:ascii="Calibri" w:eastAsia="Times New Roman" w:hAnsi="Calibri" w:cs="Times New Roman"/>
          <w:b/>
          <w:i/>
          <w:sz w:val="24"/>
          <w:szCs w:val="24"/>
          <w:lang w:eastAsia="fr-FR"/>
        </w:rPr>
        <w:tab/>
        <w:t>Chap. de la vierge, 1653</w:t>
      </w:r>
    </w:p>
    <w:p w:rsidR="00171084" w:rsidRPr="001B45F5" w:rsidRDefault="00171084" w:rsidP="00171084">
      <w:pPr>
        <w:spacing w:after="0"/>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t xml:space="preserve">A l’intérieur, vitraux XVII°, au-dessus, 4 vitraux </w:t>
      </w:r>
    </w:p>
    <w:p w:rsidR="00171084" w:rsidRPr="001B45F5" w:rsidRDefault="00171084" w:rsidP="00171084">
      <w:pPr>
        <w:spacing w:after="0"/>
        <w:rPr>
          <w:rFonts w:ascii="Calibri" w:eastAsia="Times New Roman" w:hAnsi="Calibri" w:cs="Times New Roman"/>
          <w:sz w:val="24"/>
          <w:szCs w:val="24"/>
          <w:lang w:eastAsia="fr-FR"/>
        </w:rPr>
      </w:pPr>
      <w:r w:rsidRPr="001B45F5">
        <w:rPr>
          <w:rFonts w:ascii="Calibri" w:eastAsia="Times New Roman" w:hAnsi="Calibri" w:cs="Times New Roman"/>
          <w:b/>
          <w:i/>
          <w:sz w:val="28"/>
          <w:szCs w:val="24"/>
          <w:lang w:eastAsia="fr-FR"/>
        </w:rPr>
        <w:t>14</w:t>
      </w:r>
      <w:r w:rsidRPr="001B45F5">
        <w:rPr>
          <w:rFonts w:ascii="Calibri" w:eastAsia="Times New Roman" w:hAnsi="Calibri" w:cs="Times New Roman"/>
          <w:b/>
          <w:i/>
          <w:sz w:val="24"/>
          <w:szCs w:val="24"/>
          <w:lang w:eastAsia="fr-FR"/>
        </w:rPr>
        <w:tab/>
        <w:t xml:space="preserve">Plaque Jean </w:t>
      </w:r>
      <w:proofErr w:type="spellStart"/>
      <w:r w:rsidRPr="001B45F5">
        <w:rPr>
          <w:rFonts w:ascii="Calibri" w:eastAsia="Times New Roman" w:hAnsi="Calibri" w:cs="Times New Roman"/>
          <w:b/>
          <w:i/>
          <w:sz w:val="24"/>
          <w:szCs w:val="24"/>
          <w:lang w:eastAsia="fr-FR"/>
        </w:rPr>
        <w:t>Raçine</w:t>
      </w:r>
      <w:proofErr w:type="spellEnd"/>
      <w:r w:rsidRPr="001B45F5">
        <w:rPr>
          <w:rFonts w:ascii="Calibri" w:eastAsia="Times New Roman" w:hAnsi="Calibri" w:cs="Times New Roman"/>
          <w:b/>
          <w:i/>
          <w:sz w:val="24"/>
          <w:szCs w:val="24"/>
          <w:lang w:eastAsia="fr-FR"/>
        </w:rPr>
        <w:t xml:space="preserve">. </w:t>
      </w:r>
      <w:r w:rsidRPr="001B45F5">
        <w:rPr>
          <w:rFonts w:ascii="Calibri" w:eastAsia="Times New Roman" w:hAnsi="Calibri" w:cs="Times New Roman"/>
          <w:sz w:val="24"/>
          <w:szCs w:val="24"/>
          <w:lang w:eastAsia="fr-FR"/>
        </w:rPr>
        <w:t>Enterré à Port Royal des Champs, il fut rapatrié ici lors de destruction du repaire janséniste de Port Royal.</w:t>
      </w:r>
    </w:p>
    <w:p w:rsidR="003E2ABB" w:rsidRDefault="00171084" w:rsidP="003C0371">
      <w:pPr>
        <w:pStyle w:val="Paragraphedeliste"/>
        <w:spacing w:after="0"/>
        <w:ind w:left="0"/>
        <w:rPr>
          <w:rFonts w:cstheme="minorHAnsi"/>
        </w:rPr>
      </w:pPr>
      <w:r w:rsidRPr="007050FD">
        <w:rPr>
          <w:rFonts w:cstheme="minorHAnsi"/>
          <w:b/>
          <w:i/>
          <w:sz w:val="28"/>
        </w:rPr>
        <w:t>15</w:t>
      </w:r>
      <w:r w:rsidRPr="001B45F5">
        <w:rPr>
          <w:rFonts w:cstheme="minorHAnsi"/>
          <w:b/>
          <w:i/>
        </w:rPr>
        <w:t xml:space="preserve"> </w:t>
      </w:r>
      <w:proofErr w:type="gramStart"/>
      <w:r w:rsidRPr="001B45F5">
        <w:rPr>
          <w:rFonts w:cstheme="minorHAnsi"/>
          <w:b/>
          <w:i/>
        </w:rPr>
        <w:tab/>
        <w:t xml:space="preserve">  </w:t>
      </w:r>
      <w:r w:rsidRPr="00171084">
        <w:rPr>
          <w:rFonts w:cstheme="minorHAnsi"/>
        </w:rPr>
        <w:t>Vitrail</w:t>
      </w:r>
      <w:proofErr w:type="gramEnd"/>
      <w:r w:rsidRPr="00171084">
        <w:rPr>
          <w:rFonts w:cstheme="minorHAnsi"/>
        </w:rPr>
        <w:t xml:space="preserve"> « Nom de Jésus » 1540     </w:t>
      </w:r>
    </w:p>
    <w:p w:rsidR="001F336C" w:rsidRPr="00A126F6" w:rsidRDefault="001F336C" w:rsidP="001F336C">
      <w:pPr>
        <w:pStyle w:val="NormalWeb"/>
        <w:shd w:val="clear" w:color="auto" w:fill="FFFFFF"/>
        <w:spacing w:before="0" w:beforeAutospacing="0" w:after="0" w:afterAutospacing="0"/>
        <w:textAlignment w:val="baseline"/>
        <w:rPr>
          <w:rFonts w:asciiTheme="minorHAnsi" w:hAnsiTheme="minorHAnsi" w:cstheme="minorHAnsi"/>
        </w:rPr>
      </w:pPr>
      <w:r w:rsidRPr="001B45F5">
        <w:rPr>
          <w:rFonts w:asciiTheme="minorHAnsi" w:hAnsiTheme="minorHAnsi" w:cstheme="minorHAnsi"/>
          <w:b/>
          <w:i/>
          <w:sz w:val="28"/>
        </w:rPr>
        <w:t>18</w:t>
      </w:r>
      <w:r>
        <w:rPr>
          <w:rFonts w:asciiTheme="minorHAnsi" w:hAnsiTheme="minorHAnsi" w:cstheme="minorHAnsi"/>
          <w:b/>
          <w:i/>
          <w:sz w:val="28"/>
        </w:rPr>
        <w:tab/>
      </w:r>
      <w:r w:rsidRPr="00A126F6">
        <w:rPr>
          <w:rFonts w:asciiTheme="minorHAnsi" w:hAnsiTheme="minorHAnsi" w:cstheme="minorHAnsi"/>
        </w:rPr>
        <w:t xml:space="preserve">Vitrail de l’arche de </w:t>
      </w:r>
      <w:proofErr w:type="spellStart"/>
      <w:r w:rsidRPr="00A126F6">
        <w:rPr>
          <w:rFonts w:asciiTheme="minorHAnsi" w:hAnsiTheme="minorHAnsi" w:cstheme="minorHAnsi"/>
        </w:rPr>
        <w:t>Noè</w:t>
      </w:r>
      <w:proofErr w:type="spellEnd"/>
      <w:r w:rsidRPr="00A126F6">
        <w:rPr>
          <w:rFonts w:asciiTheme="minorHAnsi" w:hAnsiTheme="minorHAnsi" w:cstheme="minorHAnsi"/>
        </w:rPr>
        <w:t>, début XVII°</w:t>
      </w:r>
    </w:p>
    <w:p w:rsidR="001F336C" w:rsidRPr="001B45F5" w:rsidRDefault="001F336C" w:rsidP="001F336C">
      <w:pPr>
        <w:pStyle w:val="NormalWeb"/>
        <w:shd w:val="clear" w:color="auto" w:fill="FFFFFF"/>
        <w:spacing w:before="0" w:beforeAutospacing="0" w:after="0" w:afterAutospacing="0"/>
        <w:textAlignment w:val="baseline"/>
        <w:rPr>
          <w:rFonts w:asciiTheme="minorHAnsi" w:hAnsiTheme="minorHAnsi" w:cstheme="minorHAnsi"/>
          <w:b/>
        </w:rPr>
      </w:pPr>
    </w:p>
    <w:p w:rsidR="001F336C" w:rsidRDefault="001F336C" w:rsidP="001F336C">
      <w:pPr>
        <w:pStyle w:val="NormalWeb"/>
        <w:shd w:val="clear" w:color="auto" w:fill="FFFFFF"/>
        <w:spacing w:before="0" w:beforeAutospacing="0" w:after="0" w:afterAutospacing="0"/>
        <w:textAlignment w:val="baseline"/>
        <w:rPr>
          <w:rFonts w:asciiTheme="minorHAnsi" w:hAnsiTheme="minorHAnsi" w:cstheme="minorHAnsi"/>
        </w:rPr>
      </w:pPr>
      <w:r w:rsidRPr="001B45F5">
        <w:rPr>
          <w:rFonts w:asciiTheme="minorHAnsi" w:hAnsiTheme="minorHAnsi" w:cstheme="minorHAnsi"/>
          <w:b/>
          <w:i/>
          <w:sz w:val="28"/>
        </w:rPr>
        <w:t>19</w:t>
      </w:r>
      <w:r>
        <w:rPr>
          <w:rFonts w:asciiTheme="minorHAnsi" w:hAnsiTheme="minorHAnsi" w:cstheme="minorHAnsi"/>
          <w:b/>
          <w:i/>
          <w:sz w:val="28"/>
        </w:rPr>
        <w:tab/>
      </w:r>
      <w:r w:rsidRPr="00A126F6">
        <w:rPr>
          <w:rFonts w:asciiTheme="minorHAnsi" w:hAnsiTheme="minorHAnsi" w:cstheme="minorHAnsi"/>
        </w:rPr>
        <w:t>Vitrail du Pressoir Mystique, début XVII°</w:t>
      </w:r>
    </w:p>
    <w:p w:rsidR="003E2ABB" w:rsidRDefault="001F336C" w:rsidP="001F336C">
      <w:pPr>
        <w:pStyle w:val="NormalWeb"/>
        <w:shd w:val="clear" w:color="auto" w:fill="FFFFFF"/>
        <w:spacing w:before="0" w:beforeAutospacing="0" w:after="0" w:afterAutospacing="0"/>
        <w:textAlignment w:val="baseline"/>
        <w:rPr>
          <w:rFonts w:asciiTheme="minorHAnsi" w:hAnsiTheme="minorHAnsi" w:cstheme="minorHAnsi"/>
          <w:b/>
          <w:i/>
        </w:rPr>
      </w:pPr>
      <w:r w:rsidRPr="001B45F5">
        <w:rPr>
          <w:rFonts w:asciiTheme="minorHAnsi" w:hAnsiTheme="minorHAnsi" w:cstheme="minorHAnsi"/>
          <w:b/>
          <w:i/>
        </w:rPr>
        <w:t xml:space="preserve"> </w:t>
      </w:r>
    </w:p>
    <w:p w:rsidR="001F336C" w:rsidRPr="001F336C" w:rsidRDefault="001F336C" w:rsidP="001F336C">
      <w:pPr>
        <w:pStyle w:val="NormalWeb"/>
        <w:shd w:val="clear" w:color="auto" w:fill="FFFFFF"/>
        <w:spacing w:before="0" w:beforeAutospacing="0" w:after="0" w:afterAutospacing="0"/>
        <w:textAlignment w:val="baseline"/>
        <w:rPr>
          <w:rFonts w:asciiTheme="minorHAnsi" w:hAnsiTheme="minorHAnsi" w:cstheme="minorHAnsi"/>
          <w:b/>
          <w:i/>
        </w:rPr>
      </w:pPr>
      <w:r w:rsidRPr="007050FD">
        <w:rPr>
          <w:rFonts w:asciiTheme="minorHAnsi" w:hAnsiTheme="minorHAnsi" w:cstheme="minorHAnsi"/>
          <w:b/>
          <w:i/>
          <w:sz w:val="28"/>
        </w:rPr>
        <w:lastRenderedPageBreak/>
        <w:t>16</w:t>
      </w:r>
      <w:r w:rsidRPr="001B45F5">
        <w:rPr>
          <w:rFonts w:asciiTheme="minorHAnsi" w:hAnsiTheme="minorHAnsi" w:cstheme="minorHAnsi"/>
          <w:b/>
          <w:i/>
        </w:rPr>
        <w:t xml:space="preserve"> </w:t>
      </w:r>
      <w:proofErr w:type="gramStart"/>
      <w:r w:rsidRPr="001B45F5">
        <w:rPr>
          <w:rFonts w:asciiTheme="minorHAnsi" w:hAnsiTheme="minorHAnsi" w:cstheme="minorHAnsi"/>
          <w:b/>
          <w:i/>
        </w:rPr>
        <w:tab/>
        <w:t xml:space="preserve">  </w:t>
      </w:r>
      <w:r w:rsidRPr="00171084">
        <w:rPr>
          <w:rFonts w:asciiTheme="minorHAnsi" w:hAnsiTheme="minorHAnsi" w:cstheme="minorHAnsi"/>
        </w:rPr>
        <w:t>Vitrail</w:t>
      </w:r>
      <w:proofErr w:type="gramEnd"/>
      <w:r w:rsidRPr="00171084">
        <w:rPr>
          <w:rFonts w:asciiTheme="minorHAnsi" w:hAnsiTheme="minorHAnsi" w:cstheme="minorHAnsi"/>
        </w:rPr>
        <w:t xml:space="preserve"> « Vie de la Vierge » 1540  </w:t>
      </w:r>
    </w:p>
    <w:p w:rsidR="001F336C" w:rsidRPr="001F336C" w:rsidRDefault="001F336C" w:rsidP="001F336C">
      <w:pPr>
        <w:spacing w:after="0"/>
        <w:rPr>
          <w:rFonts w:cstheme="minorHAnsi"/>
          <w:shd w:val="clear" w:color="auto" w:fill="FFFFFF"/>
        </w:rPr>
      </w:pPr>
      <w:r w:rsidRPr="001B45F5">
        <w:rPr>
          <w:rFonts w:ascii="Calibri" w:eastAsia="Times New Roman" w:hAnsi="Calibri" w:cs="Times New Roman"/>
          <w:b/>
          <w:i/>
          <w:sz w:val="28"/>
          <w:szCs w:val="28"/>
          <w:lang w:eastAsia="fr-FR"/>
        </w:rPr>
        <w:t>4</w:t>
      </w:r>
      <w:r w:rsidRPr="001B45F5">
        <w:rPr>
          <w:rFonts w:ascii="Calibri" w:eastAsia="Times New Roman" w:hAnsi="Calibri" w:cs="Times New Roman"/>
          <w:b/>
          <w:i/>
          <w:sz w:val="24"/>
          <w:szCs w:val="24"/>
          <w:lang w:eastAsia="fr-FR"/>
        </w:rPr>
        <w:tab/>
        <w:t xml:space="preserve">Chap. St Jean                                                                                                                                 </w:t>
      </w:r>
      <w:r w:rsidRPr="001B45F5">
        <w:rPr>
          <w:rFonts w:ascii="Calibri" w:eastAsia="Times New Roman" w:hAnsi="Calibri" w:cs="Times New Roman"/>
          <w:sz w:val="24"/>
          <w:szCs w:val="24"/>
          <w:lang w:eastAsia="fr-FR"/>
        </w:rPr>
        <w:t xml:space="preserve">A gauche Madeleine XVII° &amp; à droite Jean, tableau fin XVII°. Au-dessus de la chapelle grand vitrail de l’Apocalypse, 1614 restauré en 1861. </w:t>
      </w:r>
      <w:r w:rsidRPr="001B45F5">
        <w:rPr>
          <w:rFonts w:cstheme="minorHAnsi"/>
          <w:shd w:val="clear" w:color="auto" w:fill="FFFFFF"/>
        </w:rPr>
        <w:t>Verre coloré dans la masse.</w:t>
      </w:r>
      <w:r>
        <w:rPr>
          <w:rFonts w:cstheme="minorHAnsi"/>
          <w:shd w:val="clear" w:color="auto" w:fill="FFFFFF"/>
        </w:rPr>
        <w:t xml:space="preserve"> </w:t>
      </w:r>
      <w:r w:rsidRPr="001B45F5">
        <w:rPr>
          <w:rFonts w:ascii="Calibri" w:eastAsia="Times New Roman" w:hAnsi="Calibri" w:cs="Times New Roman"/>
          <w:sz w:val="24"/>
          <w:szCs w:val="24"/>
          <w:lang w:eastAsia="fr-FR"/>
        </w:rPr>
        <w:t xml:space="preserve">Vitraux modernes XIX° consacrés à Ste Gene. A droite du tombeau, vitrail XIX°, procession de la </w:t>
      </w:r>
      <w:proofErr w:type="spellStart"/>
      <w:r w:rsidRPr="001B45F5">
        <w:rPr>
          <w:rFonts w:ascii="Calibri" w:eastAsia="Times New Roman" w:hAnsi="Calibri" w:cs="Times New Roman"/>
          <w:sz w:val="24"/>
          <w:szCs w:val="24"/>
          <w:lang w:eastAsia="fr-FR"/>
        </w:rPr>
        <w:t>châsse</w:t>
      </w:r>
      <w:proofErr w:type="spellEnd"/>
      <w:r w:rsidRPr="001B45F5">
        <w:rPr>
          <w:rFonts w:ascii="Calibri" w:eastAsia="Times New Roman" w:hAnsi="Calibri" w:cs="Times New Roman"/>
          <w:sz w:val="24"/>
          <w:szCs w:val="24"/>
          <w:lang w:eastAsia="fr-FR"/>
        </w:rPr>
        <w:t>. La châsse XIX° contient les pierre</w:t>
      </w:r>
      <w:r w:rsidR="00777C04">
        <w:rPr>
          <w:rFonts w:ascii="Calibri" w:eastAsia="Times New Roman" w:hAnsi="Calibri" w:cs="Times New Roman"/>
          <w:sz w:val="24"/>
          <w:szCs w:val="24"/>
          <w:lang w:eastAsia="fr-FR"/>
        </w:rPr>
        <w:t>s</w:t>
      </w:r>
      <w:r w:rsidRPr="001B45F5">
        <w:rPr>
          <w:rFonts w:ascii="Calibri" w:eastAsia="Times New Roman" w:hAnsi="Calibri" w:cs="Times New Roman"/>
          <w:sz w:val="24"/>
          <w:szCs w:val="24"/>
          <w:lang w:eastAsia="fr-FR"/>
        </w:rPr>
        <w:t xml:space="preserve"> du 1° sarcophage &amp; de la terre du tombeau. Sur l’autel, statue de Ste Gene début XIII°.</w:t>
      </w:r>
    </w:p>
    <w:p w:rsidR="001F336C" w:rsidRDefault="001F336C" w:rsidP="001F336C">
      <w:pPr>
        <w:spacing w:after="0"/>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tab/>
        <w:t>Après la chap. beau vitrail XVI° de St Etienne.</w:t>
      </w:r>
      <w:r w:rsidRPr="001B45F5">
        <w:rPr>
          <w:rStyle w:val="apple-converted-space"/>
          <w:rFonts w:cstheme="minorHAnsi"/>
          <w:b/>
          <w:shd w:val="clear" w:color="auto" w:fill="FFFFFF"/>
        </w:rPr>
        <w:t xml:space="preserve">                                          </w:t>
      </w:r>
    </w:p>
    <w:p w:rsidR="00F02695" w:rsidRPr="001F336C" w:rsidRDefault="001F336C" w:rsidP="001F336C">
      <w:pPr>
        <w:spacing w:after="0"/>
        <w:rPr>
          <w:rFonts w:ascii="Calibri" w:eastAsia="Times New Roman" w:hAnsi="Calibri" w:cs="Times New Roman"/>
          <w:sz w:val="24"/>
          <w:szCs w:val="24"/>
          <w:lang w:eastAsia="fr-FR"/>
        </w:rPr>
      </w:pPr>
      <w:r w:rsidRPr="001B45F5">
        <w:rPr>
          <w:rFonts w:ascii="Calibri" w:eastAsia="Times New Roman" w:hAnsi="Calibri" w:cs="Times New Roman"/>
          <w:b/>
          <w:i/>
          <w:sz w:val="28"/>
          <w:szCs w:val="24"/>
          <w:lang w:eastAsia="fr-FR"/>
        </w:rPr>
        <w:t>21</w:t>
      </w:r>
      <w:r w:rsidRPr="001B45F5">
        <w:rPr>
          <w:rFonts w:ascii="Calibri" w:eastAsia="Times New Roman" w:hAnsi="Calibri" w:cs="Times New Roman"/>
          <w:sz w:val="24"/>
          <w:szCs w:val="24"/>
          <w:lang w:eastAsia="fr-FR"/>
        </w:rPr>
        <w:tab/>
        <w:t>2 immenses bénitiers, des coquillages offerts par François I°.</w:t>
      </w:r>
    </w:p>
    <w:p w:rsidR="00F02695" w:rsidRPr="001B45F5" w:rsidRDefault="00F02695" w:rsidP="00F02695">
      <w:pPr>
        <w:spacing w:after="0"/>
        <w:rPr>
          <w:rFonts w:ascii="Calibri" w:eastAsia="Times New Roman" w:hAnsi="Calibri" w:cs="Times New Roman"/>
          <w:b/>
          <w:i/>
          <w:sz w:val="24"/>
          <w:szCs w:val="24"/>
          <w:lang w:eastAsia="fr-FR"/>
        </w:rPr>
      </w:pPr>
      <w:r w:rsidRPr="001B45F5">
        <w:rPr>
          <w:rFonts w:ascii="Calibri" w:eastAsia="Times New Roman" w:hAnsi="Calibri" w:cs="Times New Roman"/>
          <w:b/>
          <w:i/>
          <w:sz w:val="24"/>
          <w:szCs w:val="24"/>
          <w:lang w:eastAsia="fr-FR"/>
        </w:rPr>
        <w:t>Galerie du cloître du charnier. 1605</w:t>
      </w:r>
    </w:p>
    <w:p w:rsidR="00F02695" w:rsidRPr="00171084" w:rsidRDefault="00F02695" w:rsidP="00171084">
      <w:pPr>
        <w:spacing w:after="0"/>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t>Le charnier était un cimetière attenant à l’église.</w:t>
      </w:r>
    </w:p>
    <w:p w:rsidR="00F02695" w:rsidRPr="001B45F5" w:rsidRDefault="00F02695" w:rsidP="00F02695">
      <w:pPr>
        <w:pStyle w:val="NormalWeb"/>
        <w:shd w:val="clear" w:color="auto" w:fill="FFFFFF"/>
        <w:spacing w:before="0" w:beforeAutospacing="0" w:after="0" w:afterAutospacing="0"/>
        <w:textAlignment w:val="baseline"/>
        <w:rPr>
          <w:rFonts w:asciiTheme="minorHAnsi" w:hAnsiTheme="minorHAnsi"/>
        </w:rPr>
      </w:pPr>
      <w:r w:rsidRPr="001B45F5">
        <w:rPr>
          <w:rFonts w:asciiTheme="minorHAnsi" w:hAnsiTheme="minorHAnsi"/>
          <w:b/>
        </w:rPr>
        <w:t>Déambulatoire</w:t>
      </w:r>
      <w:r w:rsidRPr="001B45F5">
        <w:rPr>
          <w:rFonts w:asciiTheme="minorHAnsi" w:hAnsiTheme="minorHAnsi"/>
        </w:rPr>
        <w:t xml:space="preserve"> :  peintures sur verre.   </w:t>
      </w:r>
    </w:p>
    <w:p w:rsidR="00F02695" w:rsidRPr="001B45F5" w:rsidRDefault="00F02695" w:rsidP="00F02695">
      <w:pPr>
        <w:pStyle w:val="NormalWeb"/>
        <w:shd w:val="clear" w:color="auto" w:fill="FFFFFF"/>
        <w:spacing w:before="0" w:beforeAutospacing="0" w:after="0" w:afterAutospacing="0"/>
        <w:textAlignment w:val="baseline"/>
        <w:rPr>
          <w:rFonts w:asciiTheme="minorHAnsi" w:hAnsiTheme="minorHAnsi"/>
        </w:rPr>
      </w:pPr>
    </w:p>
    <w:p w:rsidR="00F02695" w:rsidRPr="001B45F5" w:rsidRDefault="00F02695" w:rsidP="00F02695">
      <w:pPr>
        <w:pStyle w:val="NormalWeb"/>
        <w:shd w:val="clear" w:color="auto" w:fill="FFFFFF"/>
        <w:spacing w:before="0" w:beforeAutospacing="0" w:after="0" w:afterAutospacing="0"/>
        <w:textAlignment w:val="baseline"/>
        <w:rPr>
          <w:rFonts w:ascii="Calibri" w:hAnsi="Calibri"/>
        </w:rPr>
      </w:pPr>
      <w:r w:rsidRPr="001B45F5">
        <w:rPr>
          <w:rFonts w:asciiTheme="minorHAnsi" w:hAnsiTheme="minorHAnsi" w:cstheme="minorHAnsi"/>
          <w:b/>
          <w:i/>
        </w:rPr>
        <w:t xml:space="preserve">Orgues de chœur : </w:t>
      </w:r>
      <w:r w:rsidRPr="001B45F5">
        <w:rPr>
          <w:rFonts w:asciiTheme="minorHAnsi" w:hAnsiTheme="minorHAnsi" w:cstheme="minorHAnsi"/>
        </w:rPr>
        <w:t>s</w:t>
      </w:r>
      <w:r w:rsidRPr="001B45F5">
        <w:rPr>
          <w:rFonts w:ascii="Calibri" w:hAnsi="Calibri"/>
        </w:rPr>
        <w:t>ituées dans la partie nord, elles datent du XIX°.</w:t>
      </w:r>
    </w:p>
    <w:p w:rsidR="001B45F5" w:rsidRPr="001B45F5" w:rsidRDefault="001B45F5" w:rsidP="001B45F5">
      <w:pPr>
        <w:spacing w:after="0"/>
        <w:rPr>
          <w:rFonts w:ascii="Calibri" w:eastAsia="Times New Roman" w:hAnsi="Calibri" w:cs="Times New Roman"/>
          <w:b/>
          <w:i/>
          <w:sz w:val="24"/>
          <w:szCs w:val="24"/>
          <w:lang w:eastAsia="fr-FR"/>
        </w:rPr>
      </w:pPr>
      <w:r w:rsidRPr="001B45F5">
        <w:rPr>
          <w:rFonts w:ascii="Calibri" w:eastAsia="Times New Roman" w:hAnsi="Calibri" w:cs="Times New Roman"/>
          <w:b/>
          <w:i/>
          <w:sz w:val="24"/>
          <w:szCs w:val="24"/>
          <w:lang w:eastAsia="fr-FR"/>
        </w:rPr>
        <w:t>Chapelle sans nom</w:t>
      </w:r>
    </w:p>
    <w:p w:rsidR="001B45F5" w:rsidRPr="001B45F5" w:rsidRDefault="001B45F5" w:rsidP="007050FD">
      <w:pPr>
        <w:spacing w:after="0"/>
        <w:ind w:firstLine="708"/>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t>A droite la femme adultère. Statue 1824 : la charité. Portail d’accès à la tour accolé à la dédicace 1626. Au-dessus, mise au tombeau.</w:t>
      </w:r>
    </w:p>
    <w:p w:rsidR="001B45F5" w:rsidRPr="001B45F5" w:rsidRDefault="001B45F5" w:rsidP="001B45F5">
      <w:pPr>
        <w:spacing w:after="0"/>
        <w:rPr>
          <w:rFonts w:ascii="Calibri" w:eastAsia="Times New Roman" w:hAnsi="Calibri" w:cs="Times New Roman"/>
          <w:b/>
          <w:i/>
          <w:sz w:val="24"/>
          <w:szCs w:val="24"/>
          <w:lang w:eastAsia="fr-FR"/>
        </w:rPr>
      </w:pPr>
      <w:r w:rsidRPr="001B45F5">
        <w:rPr>
          <w:rFonts w:ascii="Calibri" w:eastAsia="Times New Roman" w:hAnsi="Calibri" w:cs="Times New Roman"/>
          <w:b/>
          <w:i/>
          <w:sz w:val="24"/>
          <w:szCs w:val="24"/>
          <w:lang w:eastAsia="fr-FR"/>
        </w:rPr>
        <w:t>Chap. de l’ange gardien</w:t>
      </w:r>
    </w:p>
    <w:p w:rsidR="007050FD" w:rsidRPr="00171084" w:rsidRDefault="001B45F5" w:rsidP="001B45F5">
      <w:pPr>
        <w:spacing w:after="0"/>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tab/>
        <w:t xml:space="preserve">Au fond bronze moderne de </w:t>
      </w:r>
      <w:proofErr w:type="spellStart"/>
      <w:r w:rsidRPr="001B45F5">
        <w:rPr>
          <w:rFonts w:ascii="Calibri" w:eastAsia="Times New Roman" w:hAnsi="Calibri" w:cs="Times New Roman"/>
          <w:sz w:val="24"/>
          <w:szCs w:val="24"/>
          <w:lang w:eastAsia="fr-FR"/>
        </w:rPr>
        <w:t>Raçine</w:t>
      </w:r>
      <w:proofErr w:type="spellEnd"/>
      <w:r w:rsidRPr="001B45F5">
        <w:rPr>
          <w:rFonts w:ascii="Calibri" w:eastAsia="Times New Roman" w:hAnsi="Calibri" w:cs="Times New Roman"/>
          <w:sz w:val="24"/>
          <w:szCs w:val="24"/>
          <w:lang w:eastAsia="fr-FR"/>
        </w:rPr>
        <w:t>, à gauche adoration des mages XVII°.</w:t>
      </w:r>
    </w:p>
    <w:p w:rsidR="001B45F5" w:rsidRPr="001B45F5" w:rsidRDefault="001B45F5" w:rsidP="001B45F5">
      <w:pPr>
        <w:spacing w:after="0"/>
        <w:ind w:left="708" w:hanging="708"/>
        <w:rPr>
          <w:rFonts w:ascii="Calibri" w:eastAsia="Times New Roman" w:hAnsi="Calibri" w:cs="Times New Roman"/>
          <w:b/>
          <w:i/>
          <w:sz w:val="24"/>
          <w:szCs w:val="24"/>
          <w:lang w:eastAsia="fr-FR"/>
        </w:rPr>
      </w:pPr>
      <w:r w:rsidRPr="001B45F5">
        <w:rPr>
          <w:rFonts w:ascii="Calibri" w:eastAsia="Times New Roman" w:hAnsi="Calibri" w:cs="Times New Roman"/>
          <w:b/>
          <w:i/>
          <w:sz w:val="24"/>
          <w:szCs w:val="24"/>
          <w:lang w:eastAsia="fr-FR"/>
        </w:rPr>
        <w:t>Chap. des Fonts Baptismaux</w:t>
      </w:r>
    </w:p>
    <w:p w:rsidR="007050FD" w:rsidRDefault="001B45F5" w:rsidP="007050FD">
      <w:pPr>
        <w:spacing w:after="0"/>
        <w:ind w:left="708" w:hanging="708"/>
        <w:rPr>
          <w:rFonts w:ascii="Calibri" w:eastAsia="Times New Roman" w:hAnsi="Calibri" w:cs="Times New Roman"/>
          <w:sz w:val="24"/>
          <w:szCs w:val="24"/>
          <w:lang w:eastAsia="fr-FR"/>
        </w:rPr>
      </w:pPr>
      <w:r w:rsidRPr="001B45F5">
        <w:rPr>
          <w:rFonts w:ascii="Calibri" w:eastAsia="Times New Roman" w:hAnsi="Calibri" w:cs="Times New Roman"/>
          <w:b/>
          <w:i/>
          <w:sz w:val="24"/>
          <w:szCs w:val="24"/>
          <w:lang w:eastAsia="fr-FR"/>
        </w:rPr>
        <w:tab/>
      </w:r>
      <w:r w:rsidRPr="001B45F5">
        <w:rPr>
          <w:rFonts w:ascii="Calibri" w:eastAsia="Times New Roman" w:hAnsi="Calibri" w:cs="Times New Roman"/>
          <w:sz w:val="24"/>
          <w:szCs w:val="24"/>
          <w:lang w:eastAsia="fr-FR"/>
        </w:rPr>
        <w:t>Tout est du XIX°, sauf le vitrail début XVII° surmonté d’une descente de croix fin</w:t>
      </w:r>
      <w:r w:rsidR="007050FD">
        <w:rPr>
          <w:rFonts w:ascii="Calibri" w:eastAsia="Times New Roman" w:hAnsi="Calibri" w:cs="Times New Roman"/>
          <w:sz w:val="24"/>
          <w:szCs w:val="24"/>
          <w:lang w:eastAsia="fr-FR"/>
        </w:rPr>
        <w:t xml:space="preserve"> XV°</w:t>
      </w:r>
    </w:p>
    <w:p w:rsidR="001B45F5" w:rsidRPr="007050FD" w:rsidRDefault="001B45F5" w:rsidP="007050FD">
      <w:pPr>
        <w:spacing w:after="0"/>
        <w:ind w:left="708" w:hanging="708"/>
        <w:rPr>
          <w:rFonts w:ascii="Calibri" w:eastAsia="Times New Roman" w:hAnsi="Calibri" w:cs="Times New Roman"/>
          <w:sz w:val="24"/>
          <w:szCs w:val="24"/>
          <w:lang w:eastAsia="fr-FR"/>
        </w:rPr>
      </w:pPr>
      <w:r w:rsidRPr="001B45F5">
        <w:rPr>
          <w:rFonts w:ascii="Calibri" w:eastAsia="Times New Roman" w:hAnsi="Calibri" w:cs="Times New Roman"/>
          <w:b/>
          <w:i/>
          <w:sz w:val="24"/>
          <w:szCs w:val="24"/>
          <w:lang w:eastAsia="fr-FR"/>
        </w:rPr>
        <w:t>Chap. de la Sainte Famille</w:t>
      </w:r>
    </w:p>
    <w:p w:rsidR="001B45F5" w:rsidRPr="001B45F5" w:rsidRDefault="001B45F5" w:rsidP="001B45F5">
      <w:pPr>
        <w:spacing w:after="0"/>
        <w:rPr>
          <w:rFonts w:ascii="Calibri" w:eastAsia="Times New Roman" w:hAnsi="Calibri" w:cs="Times New Roman"/>
          <w:sz w:val="24"/>
          <w:szCs w:val="24"/>
          <w:lang w:eastAsia="fr-FR"/>
        </w:rPr>
      </w:pPr>
      <w:r w:rsidRPr="001B45F5">
        <w:rPr>
          <w:rFonts w:ascii="Calibri" w:eastAsia="Times New Roman" w:hAnsi="Calibri" w:cs="Times New Roman"/>
          <w:b/>
          <w:i/>
          <w:sz w:val="28"/>
          <w:szCs w:val="24"/>
          <w:lang w:eastAsia="fr-FR"/>
        </w:rPr>
        <w:tab/>
      </w:r>
      <w:r w:rsidRPr="001B45F5">
        <w:rPr>
          <w:rFonts w:ascii="Calibri" w:eastAsia="Times New Roman" w:hAnsi="Calibri" w:cs="Times New Roman"/>
          <w:sz w:val="24"/>
          <w:szCs w:val="24"/>
          <w:lang w:eastAsia="fr-FR"/>
        </w:rPr>
        <w:t>A droite tableau XVI° &amp; vitrail fin XVI°, à gauche tableau XVII°.</w:t>
      </w:r>
    </w:p>
    <w:p w:rsidR="001B45F5" w:rsidRPr="001B45F5" w:rsidRDefault="001B45F5" w:rsidP="001B45F5">
      <w:pPr>
        <w:spacing w:after="0"/>
        <w:rPr>
          <w:rFonts w:ascii="Calibri" w:eastAsia="Times New Roman" w:hAnsi="Calibri" w:cs="Times New Roman"/>
          <w:b/>
          <w:i/>
          <w:sz w:val="24"/>
          <w:szCs w:val="24"/>
          <w:lang w:eastAsia="fr-FR"/>
        </w:rPr>
      </w:pPr>
      <w:r w:rsidRPr="001B45F5">
        <w:rPr>
          <w:rFonts w:ascii="Calibri" w:eastAsia="Times New Roman" w:hAnsi="Calibri" w:cs="Times New Roman"/>
          <w:b/>
          <w:i/>
          <w:sz w:val="24"/>
          <w:szCs w:val="24"/>
          <w:lang w:eastAsia="fr-FR"/>
        </w:rPr>
        <w:t>Chap. commémorative</w:t>
      </w:r>
    </w:p>
    <w:p w:rsidR="001B45F5" w:rsidRPr="001B45F5" w:rsidRDefault="001B45F5" w:rsidP="001B45F5">
      <w:pPr>
        <w:spacing w:after="0"/>
        <w:rPr>
          <w:rFonts w:ascii="Calibri" w:eastAsia="Times New Roman" w:hAnsi="Calibri" w:cs="Times New Roman"/>
          <w:sz w:val="24"/>
          <w:szCs w:val="24"/>
          <w:lang w:eastAsia="fr-FR"/>
        </w:rPr>
      </w:pPr>
      <w:r w:rsidRPr="001B45F5">
        <w:rPr>
          <w:rFonts w:ascii="Calibri" w:eastAsia="Times New Roman" w:hAnsi="Calibri" w:cs="Times New Roman"/>
          <w:b/>
          <w:i/>
          <w:sz w:val="24"/>
          <w:szCs w:val="24"/>
          <w:lang w:eastAsia="fr-FR"/>
        </w:rPr>
        <w:tab/>
      </w:r>
      <w:r w:rsidRPr="001B45F5">
        <w:rPr>
          <w:rFonts w:ascii="Calibri" w:eastAsia="Times New Roman" w:hAnsi="Calibri" w:cs="Times New Roman"/>
          <w:sz w:val="24"/>
          <w:szCs w:val="24"/>
          <w:lang w:eastAsia="fr-FR"/>
        </w:rPr>
        <w:t>A droite &amp; à gauche, tableaux XVII°. Les plaques de marbre listent les personnages célèbres enterrés dans la paroisse.</w:t>
      </w:r>
    </w:p>
    <w:p w:rsidR="001B45F5" w:rsidRPr="001B45F5" w:rsidRDefault="001B45F5" w:rsidP="001B45F5">
      <w:pPr>
        <w:spacing w:after="0"/>
        <w:ind w:left="720" w:hanging="720"/>
        <w:rPr>
          <w:rFonts w:ascii="Calibri" w:eastAsia="Times New Roman" w:hAnsi="Calibri" w:cs="Times New Roman"/>
          <w:b/>
          <w:i/>
          <w:sz w:val="24"/>
          <w:szCs w:val="24"/>
          <w:lang w:eastAsia="fr-FR"/>
        </w:rPr>
      </w:pPr>
      <w:r w:rsidRPr="001B45F5">
        <w:rPr>
          <w:rFonts w:ascii="Calibri" w:eastAsia="Times New Roman" w:hAnsi="Calibri" w:cs="Times New Roman"/>
          <w:b/>
          <w:i/>
          <w:sz w:val="24"/>
          <w:szCs w:val="24"/>
          <w:lang w:eastAsia="fr-FR"/>
        </w:rPr>
        <w:t>Chap. du Sépulcre</w:t>
      </w:r>
    </w:p>
    <w:p w:rsidR="001B45F5" w:rsidRPr="001B45F5" w:rsidRDefault="001B45F5" w:rsidP="001B45F5">
      <w:pPr>
        <w:spacing w:after="0"/>
        <w:ind w:left="720" w:hanging="720"/>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t>A droite tableau XVII°, au centre vitrail fin XVI°.</w:t>
      </w:r>
    </w:p>
    <w:p w:rsidR="001B45F5" w:rsidRPr="001B45F5" w:rsidRDefault="001B45F5" w:rsidP="001B45F5">
      <w:pPr>
        <w:spacing w:after="0"/>
        <w:ind w:left="720" w:hanging="720"/>
        <w:rPr>
          <w:rFonts w:ascii="Calibri" w:eastAsia="Times New Roman" w:hAnsi="Calibri" w:cs="Times New Roman"/>
          <w:b/>
          <w:i/>
          <w:sz w:val="24"/>
          <w:szCs w:val="24"/>
          <w:lang w:eastAsia="fr-FR"/>
        </w:rPr>
      </w:pPr>
      <w:r w:rsidRPr="001B45F5">
        <w:rPr>
          <w:rFonts w:ascii="Calibri" w:eastAsia="Times New Roman" w:hAnsi="Calibri" w:cs="Times New Roman"/>
          <w:b/>
          <w:i/>
          <w:sz w:val="24"/>
          <w:szCs w:val="24"/>
          <w:lang w:eastAsia="fr-FR"/>
        </w:rPr>
        <w:t>Chap. de St Bernard</w:t>
      </w:r>
    </w:p>
    <w:p w:rsidR="00171084" w:rsidRPr="001B45F5" w:rsidRDefault="001B45F5" w:rsidP="00171084">
      <w:pPr>
        <w:spacing w:after="0"/>
        <w:ind w:left="720" w:hanging="720"/>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lastRenderedPageBreak/>
        <w:t>A droite tableau XVII°, à gauche tableau fin XVII°.</w:t>
      </w:r>
    </w:p>
    <w:p w:rsidR="001B45F5" w:rsidRPr="001B45F5" w:rsidRDefault="001B45F5" w:rsidP="001B45F5">
      <w:pPr>
        <w:spacing w:after="0"/>
        <w:ind w:left="720" w:hanging="720"/>
        <w:rPr>
          <w:rFonts w:ascii="Calibri" w:eastAsia="Times New Roman" w:hAnsi="Calibri" w:cs="Times New Roman"/>
          <w:b/>
          <w:i/>
          <w:sz w:val="24"/>
          <w:szCs w:val="24"/>
          <w:lang w:eastAsia="fr-FR"/>
        </w:rPr>
      </w:pPr>
      <w:r w:rsidRPr="001B45F5">
        <w:rPr>
          <w:rFonts w:ascii="Calibri" w:eastAsia="Times New Roman" w:hAnsi="Calibri" w:cs="Times New Roman"/>
          <w:b/>
          <w:i/>
          <w:sz w:val="24"/>
          <w:szCs w:val="24"/>
          <w:lang w:eastAsia="fr-FR"/>
        </w:rPr>
        <w:t>Chap. de St Charles Borromée</w:t>
      </w:r>
    </w:p>
    <w:p w:rsidR="00707B27" w:rsidRDefault="001B45F5" w:rsidP="00171084">
      <w:pPr>
        <w:spacing w:after="0"/>
        <w:rPr>
          <w:rFonts w:ascii="Calibri" w:eastAsia="Times New Roman" w:hAnsi="Calibri" w:cs="Times New Roman"/>
          <w:sz w:val="24"/>
          <w:szCs w:val="24"/>
          <w:lang w:eastAsia="fr-FR"/>
        </w:rPr>
      </w:pPr>
      <w:r w:rsidRPr="001B45F5">
        <w:rPr>
          <w:rFonts w:ascii="Calibri" w:eastAsia="Times New Roman" w:hAnsi="Calibri" w:cs="Times New Roman"/>
          <w:sz w:val="24"/>
          <w:szCs w:val="24"/>
          <w:lang w:eastAsia="fr-FR"/>
        </w:rPr>
        <w:t xml:space="preserve">A droite tableau XVII°, au centre vitrail fin XVII° : Ste Anne &amp; St Joachim font lire </w:t>
      </w:r>
      <w:proofErr w:type="gramStart"/>
      <w:r w:rsidRPr="001B45F5">
        <w:rPr>
          <w:rFonts w:ascii="Calibri" w:eastAsia="Times New Roman" w:hAnsi="Calibri" w:cs="Times New Roman"/>
          <w:sz w:val="24"/>
          <w:szCs w:val="24"/>
          <w:lang w:eastAsia="fr-FR"/>
        </w:rPr>
        <w:t>Jésus,  à</w:t>
      </w:r>
      <w:proofErr w:type="gramEnd"/>
      <w:r w:rsidRPr="001B45F5">
        <w:rPr>
          <w:rFonts w:ascii="Calibri" w:eastAsia="Times New Roman" w:hAnsi="Calibri" w:cs="Times New Roman"/>
          <w:sz w:val="24"/>
          <w:szCs w:val="24"/>
          <w:lang w:eastAsia="fr-FR"/>
        </w:rPr>
        <w:t xml:space="preserve"> gauche tableau XVII°.</w:t>
      </w: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A81CF7" w:rsidRDefault="00A81CF7" w:rsidP="00171084">
      <w:pPr>
        <w:spacing w:after="0"/>
        <w:rPr>
          <w:rFonts w:ascii="Calibri" w:eastAsia="Times New Roman" w:hAnsi="Calibri" w:cs="Times New Roman"/>
          <w:sz w:val="24"/>
          <w:szCs w:val="24"/>
          <w:lang w:eastAsia="fr-FR"/>
        </w:rPr>
      </w:pPr>
    </w:p>
    <w:p w:rsidR="009072EA" w:rsidRDefault="009072EA" w:rsidP="00171084">
      <w:pPr>
        <w:spacing w:after="0"/>
        <w:rPr>
          <w:rFonts w:ascii="Calibri" w:eastAsia="Times New Roman" w:hAnsi="Calibri" w:cs="Times New Roman"/>
          <w:sz w:val="24"/>
          <w:szCs w:val="24"/>
          <w:lang w:eastAsia="fr-FR"/>
        </w:rPr>
      </w:pPr>
    </w:p>
    <w:p w:rsidR="009072EA" w:rsidRDefault="009072EA" w:rsidP="00171084">
      <w:pPr>
        <w:spacing w:after="0"/>
        <w:rPr>
          <w:rFonts w:ascii="Calibri" w:eastAsia="Times New Roman" w:hAnsi="Calibri" w:cs="Times New Roman"/>
          <w:sz w:val="24"/>
          <w:szCs w:val="24"/>
          <w:lang w:eastAsia="fr-FR"/>
        </w:rPr>
      </w:pPr>
    </w:p>
    <w:p w:rsidR="009072EA" w:rsidRDefault="009072EA" w:rsidP="00171084">
      <w:pPr>
        <w:spacing w:after="0"/>
        <w:rPr>
          <w:rFonts w:ascii="Calibri" w:eastAsia="Times New Roman" w:hAnsi="Calibri" w:cs="Times New Roman"/>
          <w:sz w:val="24"/>
          <w:szCs w:val="24"/>
          <w:lang w:eastAsia="fr-FR"/>
        </w:rPr>
      </w:pPr>
    </w:p>
    <w:p w:rsidR="009072EA" w:rsidRPr="00C35C49" w:rsidRDefault="009072EA" w:rsidP="009072EA">
      <w:pPr>
        <w:kinsoku w:val="0"/>
        <w:overflowPunct w:val="0"/>
        <w:spacing w:before="913" w:line="239" w:lineRule="exact"/>
        <w:textAlignment w:val="baseline"/>
        <w:rPr>
          <w:rFonts w:ascii="Tahoma" w:hAnsi="Tahoma" w:cs="Tahoma"/>
          <w:b/>
          <w:bCs/>
          <w:spacing w:val="35"/>
          <w:sz w:val="20"/>
          <w:szCs w:val="20"/>
        </w:rPr>
      </w:pPr>
      <w:r>
        <w:rPr>
          <w:noProof/>
          <w:sz w:val="24"/>
          <w:szCs w:val="24"/>
        </w:rPr>
        <w:lastRenderedPageBreak/>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3086100" cy="7248525"/>
            <wp:effectExtent l="0" t="0" r="0" b="9525"/>
            <wp:wrapSquare wrapText="bothSides"/>
            <wp:docPr id="30" name="Image 3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Pic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7248525"/>
                    </a:xfrm>
                    <a:prstGeom prst="rect">
                      <a:avLst/>
                    </a:prstGeom>
                    <a:noFill/>
                    <a:ln>
                      <a:noFill/>
                    </a:ln>
                  </pic:spPr>
                </pic:pic>
              </a:graphicData>
            </a:graphic>
          </wp:anchor>
        </w:drawing>
      </w:r>
      <w:r w:rsidRPr="00C35C49">
        <w:rPr>
          <w:rFonts w:ascii="Tahoma" w:hAnsi="Tahoma" w:cs="Tahoma"/>
          <w:b/>
          <w:bCs/>
          <w:spacing w:val="35"/>
          <w:sz w:val="20"/>
          <w:szCs w:val="20"/>
        </w:rPr>
        <w:t xml:space="preserve">PLAN DE L'ÉGLISE </w:t>
      </w:r>
      <w:r>
        <w:rPr>
          <w:rFonts w:ascii="Tahoma" w:hAnsi="Tahoma" w:cs="Tahoma"/>
          <w:b/>
          <w:bCs/>
          <w:spacing w:val="35"/>
        </w:rPr>
        <w:t xml:space="preserve">ST </w:t>
      </w:r>
      <w:r w:rsidRPr="00C35C49">
        <w:rPr>
          <w:rFonts w:ascii="Tahoma" w:hAnsi="Tahoma" w:cs="Tahoma"/>
          <w:b/>
          <w:bCs/>
          <w:spacing w:val="35"/>
          <w:sz w:val="20"/>
          <w:szCs w:val="20"/>
        </w:rPr>
        <w:t>ETIENNE-DU-MONT</w:t>
      </w:r>
    </w:p>
    <w:p w:rsidR="009072EA" w:rsidRDefault="009072EA" w:rsidP="009072EA">
      <w:pPr>
        <w:kinsoku w:val="0"/>
        <w:overflowPunct w:val="0"/>
        <w:spacing w:before="523" w:line="200" w:lineRule="exact"/>
        <w:ind w:right="1055"/>
        <w:textAlignment w:val="baseline"/>
        <w:rPr>
          <w:rFonts w:ascii="Tahoma" w:hAnsi="Tahoma" w:cs="Tahoma"/>
          <w:sz w:val="15"/>
          <w:szCs w:val="15"/>
        </w:rPr>
      </w:pPr>
      <w:r>
        <w:rPr>
          <w:rFonts w:ascii="Tahoma" w:hAnsi="Tahoma" w:cs="Tahoma"/>
          <w:sz w:val="15"/>
          <w:szCs w:val="15"/>
        </w:rPr>
        <w:t xml:space="preserve"> I. Orgue XVIP— siècle</w:t>
      </w:r>
    </w:p>
    <w:p w:rsidR="009072EA" w:rsidRDefault="009072EA" w:rsidP="009072EA">
      <w:pPr>
        <w:widowControl w:val="0"/>
        <w:numPr>
          <w:ilvl w:val="0"/>
          <w:numId w:val="11"/>
        </w:numPr>
        <w:kinsoku w:val="0"/>
        <w:overflowPunct w:val="0"/>
        <w:spacing w:before="160" w:beforeAutospacing="0" w:after="0" w:afterAutospacing="0" w:line="200" w:lineRule="exact"/>
        <w:textAlignment w:val="baseline"/>
        <w:rPr>
          <w:rFonts w:ascii="Tahoma" w:hAnsi="Tahoma" w:cs="Tahoma"/>
          <w:sz w:val="15"/>
          <w:szCs w:val="15"/>
        </w:rPr>
      </w:pPr>
      <w:r>
        <w:rPr>
          <w:rFonts w:ascii="Tahoma" w:hAnsi="Tahoma" w:cs="Tahoma"/>
          <w:sz w:val="15"/>
          <w:szCs w:val="15"/>
        </w:rPr>
        <w:t>Chaire XVII' siècle</w:t>
      </w:r>
    </w:p>
    <w:p w:rsidR="009072EA" w:rsidRDefault="009072EA" w:rsidP="009072EA">
      <w:pPr>
        <w:widowControl w:val="0"/>
        <w:numPr>
          <w:ilvl w:val="0"/>
          <w:numId w:val="11"/>
        </w:numPr>
        <w:kinsoku w:val="0"/>
        <w:overflowPunct w:val="0"/>
        <w:spacing w:before="160" w:beforeAutospacing="0" w:after="0" w:afterAutospacing="0" w:line="203" w:lineRule="exact"/>
        <w:textAlignment w:val="baseline"/>
        <w:rPr>
          <w:rFonts w:ascii="Tahoma" w:hAnsi="Tahoma" w:cs="Tahoma"/>
          <w:sz w:val="15"/>
          <w:szCs w:val="15"/>
        </w:rPr>
      </w:pPr>
      <w:r>
        <w:rPr>
          <w:rFonts w:ascii="Tahoma" w:hAnsi="Tahoma" w:cs="Tahoma"/>
          <w:sz w:val="15"/>
          <w:szCs w:val="15"/>
        </w:rPr>
        <w:t>Vitrail des conviés (1568)</w:t>
      </w:r>
    </w:p>
    <w:p w:rsidR="009072EA" w:rsidRDefault="009072EA" w:rsidP="009072EA">
      <w:pPr>
        <w:kinsoku w:val="0"/>
        <w:overflowPunct w:val="0"/>
        <w:spacing w:before="135" w:line="235" w:lineRule="exact"/>
        <w:ind w:left="216" w:right="936"/>
        <w:textAlignment w:val="baseline"/>
        <w:rPr>
          <w:rFonts w:ascii="Tahoma" w:hAnsi="Tahoma" w:cs="Tahoma"/>
          <w:spacing w:val="-3"/>
          <w:sz w:val="15"/>
          <w:szCs w:val="15"/>
        </w:rPr>
      </w:pPr>
      <w:r>
        <w:rPr>
          <w:rFonts w:ascii="Tahoma" w:hAnsi="Tahoma" w:cs="Tahoma"/>
          <w:spacing w:val="-3"/>
          <w:sz w:val="15"/>
          <w:szCs w:val="15"/>
        </w:rPr>
        <w:t>4. Vitrail de l'Apocalypse (vers 1610)</w:t>
      </w:r>
    </w:p>
    <w:p w:rsidR="009072EA" w:rsidRDefault="009072EA" w:rsidP="009072EA">
      <w:pPr>
        <w:kinsoku w:val="0"/>
        <w:overflowPunct w:val="0"/>
        <w:spacing w:before="147" w:line="203" w:lineRule="exact"/>
        <w:ind w:left="283"/>
        <w:textAlignment w:val="baseline"/>
        <w:rPr>
          <w:rFonts w:ascii="Tahoma" w:hAnsi="Tahoma" w:cs="Tahoma"/>
          <w:sz w:val="15"/>
          <w:szCs w:val="15"/>
        </w:rPr>
      </w:pPr>
      <w:r>
        <w:rPr>
          <w:rFonts w:ascii="Tahoma" w:hAnsi="Tahoma" w:cs="Tahoma"/>
          <w:sz w:val="15"/>
          <w:szCs w:val="15"/>
        </w:rPr>
        <w:t>5.Jubé (vers 1530)</w:t>
      </w:r>
    </w:p>
    <w:p w:rsidR="009072EA" w:rsidRDefault="009072EA" w:rsidP="009072EA">
      <w:pPr>
        <w:kinsoku w:val="0"/>
        <w:overflowPunct w:val="0"/>
        <w:spacing w:before="139" w:line="224" w:lineRule="exact"/>
        <w:ind w:left="283"/>
        <w:textAlignment w:val="baseline"/>
        <w:rPr>
          <w:rFonts w:ascii="Tahoma" w:hAnsi="Tahoma" w:cs="Tahoma"/>
          <w:sz w:val="15"/>
          <w:szCs w:val="15"/>
        </w:rPr>
      </w:pPr>
      <w:r>
        <w:rPr>
          <w:rFonts w:ascii="Tahoma" w:hAnsi="Tahoma" w:cs="Tahoma"/>
          <w:sz w:val="15"/>
          <w:szCs w:val="15"/>
        </w:rPr>
        <w:t xml:space="preserve">6.Clé </w:t>
      </w:r>
      <w:r>
        <w:rPr>
          <w:rFonts w:ascii="Tahoma" w:hAnsi="Tahoma" w:cs="Tahoma"/>
          <w:i/>
          <w:iCs/>
          <w:sz w:val="15"/>
          <w:szCs w:val="15"/>
        </w:rPr>
        <w:t xml:space="preserve">de </w:t>
      </w:r>
      <w:r>
        <w:rPr>
          <w:rFonts w:ascii="Tahoma" w:hAnsi="Tahoma" w:cs="Tahoma"/>
          <w:sz w:val="15"/>
          <w:szCs w:val="15"/>
        </w:rPr>
        <w:t>voute</w:t>
      </w:r>
    </w:p>
    <w:p w:rsidR="009072EA" w:rsidRDefault="009072EA" w:rsidP="009072EA">
      <w:pPr>
        <w:kinsoku w:val="0"/>
        <w:overflowPunct w:val="0"/>
        <w:spacing w:before="159" w:line="203" w:lineRule="exact"/>
        <w:ind w:left="283"/>
        <w:textAlignment w:val="baseline"/>
        <w:rPr>
          <w:rFonts w:ascii="Tahoma" w:hAnsi="Tahoma" w:cs="Tahoma"/>
          <w:sz w:val="15"/>
          <w:szCs w:val="15"/>
        </w:rPr>
      </w:pPr>
      <w:r>
        <w:rPr>
          <w:rFonts w:ascii="Tahoma" w:hAnsi="Tahoma" w:cs="Tahoma"/>
          <w:sz w:val="15"/>
          <w:szCs w:val="15"/>
        </w:rPr>
        <w:t>7.Mise au tombeau (1539)</w:t>
      </w:r>
    </w:p>
    <w:p w:rsidR="009072EA" w:rsidRDefault="009072EA" w:rsidP="009072EA">
      <w:pPr>
        <w:kinsoku w:val="0"/>
        <w:overflowPunct w:val="0"/>
        <w:spacing w:before="147" w:line="208" w:lineRule="exact"/>
        <w:ind w:left="283"/>
        <w:textAlignment w:val="baseline"/>
        <w:rPr>
          <w:rFonts w:ascii="Tahoma" w:hAnsi="Tahoma" w:cs="Tahoma"/>
          <w:sz w:val="15"/>
          <w:szCs w:val="15"/>
        </w:rPr>
      </w:pPr>
      <w:r>
        <w:rPr>
          <w:rFonts w:ascii="Tahoma" w:hAnsi="Tahoma" w:cs="Tahoma"/>
          <w:sz w:val="15"/>
          <w:szCs w:val="15"/>
        </w:rPr>
        <w:t>8.Épitaphe de Racine</w:t>
      </w:r>
    </w:p>
    <w:p w:rsidR="009072EA" w:rsidRDefault="009072EA" w:rsidP="009072EA">
      <w:pPr>
        <w:kinsoku w:val="0"/>
        <w:overflowPunct w:val="0"/>
        <w:spacing w:before="149" w:line="206" w:lineRule="exact"/>
        <w:ind w:left="283"/>
        <w:textAlignment w:val="baseline"/>
        <w:rPr>
          <w:rFonts w:ascii="Tahoma" w:hAnsi="Tahoma" w:cs="Tahoma"/>
          <w:sz w:val="15"/>
          <w:szCs w:val="15"/>
        </w:rPr>
      </w:pPr>
      <w:r>
        <w:rPr>
          <w:rFonts w:ascii="Tahoma" w:hAnsi="Tahoma" w:cs="Tahoma"/>
          <w:sz w:val="15"/>
          <w:szCs w:val="15"/>
        </w:rPr>
        <w:t>9.Épitaphe de Pascal</w:t>
      </w:r>
    </w:p>
    <w:p w:rsidR="009072EA" w:rsidRDefault="009072EA" w:rsidP="009072EA">
      <w:pPr>
        <w:kinsoku w:val="0"/>
        <w:overflowPunct w:val="0"/>
        <w:spacing w:before="118" w:line="239" w:lineRule="exact"/>
        <w:ind w:left="216" w:right="828"/>
        <w:textAlignment w:val="baseline"/>
        <w:rPr>
          <w:rFonts w:ascii="Tahoma" w:hAnsi="Tahoma" w:cs="Tahoma"/>
          <w:spacing w:val="-4"/>
          <w:sz w:val="15"/>
          <w:szCs w:val="15"/>
        </w:rPr>
      </w:pPr>
      <w:r>
        <w:rPr>
          <w:rFonts w:ascii="Tahoma" w:hAnsi="Tahoma" w:cs="Tahoma"/>
          <w:spacing w:val="-4"/>
          <w:sz w:val="15"/>
          <w:szCs w:val="15"/>
        </w:rPr>
        <w:t xml:space="preserve">10. Tableau ex-voto de Troy (1726) </w:t>
      </w:r>
    </w:p>
    <w:p w:rsidR="009072EA" w:rsidRPr="009072EA" w:rsidRDefault="009072EA" w:rsidP="009072EA">
      <w:pPr>
        <w:kinsoku w:val="0"/>
        <w:overflowPunct w:val="0"/>
        <w:spacing w:before="118" w:line="239" w:lineRule="exact"/>
        <w:ind w:left="216" w:right="828"/>
        <w:textAlignment w:val="baseline"/>
        <w:rPr>
          <w:rFonts w:ascii="Tahoma" w:hAnsi="Tahoma" w:cs="Tahoma"/>
          <w:spacing w:val="-4"/>
          <w:sz w:val="15"/>
          <w:szCs w:val="15"/>
        </w:rPr>
      </w:pPr>
      <w:r>
        <w:rPr>
          <w:rFonts w:ascii="Tahoma" w:hAnsi="Tahoma" w:cs="Tahoma"/>
          <w:spacing w:val="-7"/>
          <w:sz w:val="15"/>
          <w:szCs w:val="15"/>
        </w:rPr>
        <w:t xml:space="preserve"> 11. Tableau ex-voto Largillière (1696)</w:t>
      </w:r>
    </w:p>
    <w:p w:rsidR="009072EA" w:rsidRDefault="009072EA" w:rsidP="009072EA">
      <w:pPr>
        <w:widowControl w:val="0"/>
        <w:numPr>
          <w:ilvl w:val="0"/>
          <w:numId w:val="12"/>
        </w:numPr>
        <w:kinsoku w:val="0"/>
        <w:overflowPunct w:val="0"/>
        <w:spacing w:before="155" w:beforeAutospacing="0" w:after="0" w:afterAutospacing="0" w:line="203" w:lineRule="exact"/>
        <w:textAlignment w:val="baseline"/>
        <w:rPr>
          <w:rFonts w:ascii="Tahoma" w:hAnsi="Tahoma" w:cs="Tahoma"/>
          <w:sz w:val="15"/>
          <w:szCs w:val="15"/>
        </w:rPr>
      </w:pPr>
      <w:r>
        <w:rPr>
          <w:rFonts w:ascii="Tahoma" w:hAnsi="Tahoma" w:cs="Tahoma"/>
          <w:sz w:val="15"/>
          <w:szCs w:val="15"/>
        </w:rPr>
        <w:t>Chapelle Sainte-Geneviève</w:t>
      </w:r>
    </w:p>
    <w:p w:rsidR="009072EA" w:rsidRDefault="009072EA" w:rsidP="009072EA">
      <w:pPr>
        <w:widowControl w:val="0"/>
        <w:numPr>
          <w:ilvl w:val="0"/>
          <w:numId w:val="12"/>
        </w:numPr>
        <w:kinsoku w:val="0"/>
        <w:overflowPunct w:val="0"/>
        <w:spacing w:before="152" w:beforeAutospacing="0" w:after="0" w:afterAutospacing="0" w:line="200" w:lineRule="exact"/>
        <w:textAlignment w:val="baseline"/>
        <w:rPr>
          <w:rFonts w:ascii="Tahoma" w:hAnsi="Tahoma" w:cs="Tahoma"/>
          <w:sz w:val="15"/>
          <w:szCs w:val="15"/>
        </w:rPr>
      </w:pPr>
      <w:r>
        <w:rPr>
          <w:rFonts w:ascii="Tahoma" w:hAnsi="Tahoma" w:cs="Tahoma"/>
          <w:sz w:val="15"/>
          <w:szCs w:val="15"/>
        </w:rPr>
        <w:t>Tombeau de Pascal</w:t>
      </w:r>
    </w:p>
    <w:p w:rsidR="009072EA" w:rsidRDefault="009072EA" w:rsidP="009072EA">
      <w:pPr>
        <w:widowControl w:val="0"/>
        <w:numPr>
          <w:ilvl w:val="0"/>
          <w:numId w:val="12"/>
        </w:numPr>
        <w:kinsoku w:val="0"/>
        <w:overflowPunct w:val="0"/>
        <w:spacing w:before="158" w:beforeAutospacing="0" w:after="0" w:afterAutospacing="0" w:line="200" w:lineRule="exact"/>
        <w:textAlignment w:val="baseline"/>
        <w:rPr>
          <w:rFonts w:ascii="Tahoma" w:hAnsi="Tahoma" w:cs="Tahoma"/>
          <w:sz w:val="15"/>
          <w:szCs w:val="15"/>
        </w:rPr>
      </w:pPr>
      <w:r>
        <w:rPr>
          <w:rFonts w:ascii="Tahoma" w:hAnsi="Tahoma" w:cs="Tahoma"/>
          <w:sz w:val="15"/>
          <w:szCs w:val="15"/>
        </w:rPr>
        <w:t>Tombeau de Racine</w:t>
      </w:r>
    </w:p>
    <w:p w:rsidR="009072EA" w:rsidRDefault="009072EA" w:rsidP="009072EA">
      <w:pPr>
        <w:widowControl w:val="0"/>
        <w:numPr>
          <w:ilvl w:val="0"/>
          <w:numId w:val="12"/>
        </w:numPr>
        <w:kinsoku w:val="0"/>
        <w:overflowPunct w:val="0"/>
        <w:spacing w:before="164" w:beforeAutospacing="0" w:after="0" w:afterAutospacing="0" w:line="200" w:lineRule="exact"/>
        <w:textAlignment w:val="baseline"/>
        <w:rPr>
          <w:rFonts w:ascii="Tahoma" w:hAnsi="Tahoma" w:cs="Tahoma"/>
          <w:sz w:val="15"/>
          <w:szCs w:val="15"/>
        </w:rPr>
      </w:pPr>
      <w:r>
        <w:rPr>
          <w:rFonts w:ascii="Tahoma" w:hAnsi="Tahoma" w:cs="Tahoma"/>
          <w:sz w:val="15"/>
          <w:szCs w:val="15"/>
        </w:rPr>
        <w:t>Vitrail Nom de Jésus (1540)</w:t>
      </w:r>
    </w:p>
    <w:p w:rsidR="009072EA" w:rsidRDefault="009072EA" w:rsidP="009072EA">
      <w:pPr>
        <w:widowControl w:val="0"/>
        <w:numPr>
          <w:ilvl w:val="0"/>
          <w:numId w:val="12"/>
        </w:numPr>
        <w:kinsoku w:val="0"/>
        <w:overflowPunct w:val="0"/>
        <w:spacing w:before="160" w:beforeAutospacing="0" w:after="0" w:afterAutospacing="0" w:line="206" w:lineRule="exact"/>
        <w:textAlignment w:val="baseline"/>
        <w:rPr>
          <w:rFonts w:ascii="Tahoma" w:hAnsi="Tahoma" w:cs="Tahoma"/>
          <w:sz w:val="15"/>
          <w:szCs w:val="15"/>
        </w:rPr>
      </w:pPr>
      <w:r>
        <w:rPr>
          <w:rFonts w:ascii="Tahoma" w:hAnsi="Tahoma" w:cs="Tahoma"/>
          <w:sz w:val="15"/>
          <w:szCs w:val="15"/>
        </w:rPr>
        <w:t>Vitrail Vie de la Vierge (1540)</w:t>
      </w:r>
    </w:p>
    <w:p w:rsidR="009072EA" w:rsidRDefault="009072EA" w:rsidP="009072EA">
      <w:pPr>
        <w:widowControl w:val="0"/>
        <w:numPr>
          <w:ilvl w:val="0"/>
          <w:numId w:val="12"/>
        </w:numPr>
        <w:kinsoku w:val="0"/>
        <w:overflowPunct w:val="0"/>
        <w:spacing w:before="149" w:beforeAutospacing="0" w:after="0" w:afterAutospacing="0" w:line="202" w:lineRule="exact"/>
        <w:textAlignment w:val="baseline"/>
        <w:rPr>
          <w:rFonts w:ascii="Tahoma" w:hAnsi="Tahoma" w:cs="Tahoma"/>
          <w:sz w:val="15"/>
          <w:szCs w:val="15"/>
        </w:rPr>
      </w:pPr>
      <w:r>
        <w:rPr>
          <w:rFonts w:ascii="Tahoma" w:hAnsi="Tahoma" w:cs="Tahoma"/>
          <w:sz w:val="15"/>
          <w:szCs w:val="15"/>
        </w:rPr>
        <w:t>Chapelle Ozanam</w:t>
      </w:r>
    </w:p>
    <w:p w:rsidR="009072EA" w:rsidRDefault="009072EA" w:rsidP="009072EA">
      <w:pPr>
        <w:widowControl w:val="0"/>
        <w:numPr>
          <w:ilvl w:val="0"/>
          <w:numId w:val="12"/>
        </w:numPr>
        <w:kinsoku w:val="0"/>
        <w:overflowPunct w:val="0"/>
        <w:spacing w:before="161" w:beforeAutospacing="0" w:after="0" w:afterAutospacing="0" w:line="200" w:lineRule="exact"/>
        <w:textAlignment w:val="baseline"/>
        <w:rPr>
          <w:rFonts w:ascii="Tahoma" w:hAnsi="Tahoma" w:cs="Tahoma"/>
          <w:sz w:val="15"/>
          <w:szCs w:val="15"/>
        </w:rPr>
      </w:pPr>
      <w:proofErr w:type="gramStart"/>
      <w:r>
        <w:rPr>
          <w:rFonts w:ascii="Tahoma" w:hAnsi="Tahoma" w:cs="Tahoma"/>
          <w:sz w:val="15"/>
          <w:szCs w:val="15"/>
        </w:rPr>
        <w:t>Charnier;</w:t>
      </w:r>
      <w:proofErr w:type="gramEnd"/>
      <w:r>
        <w:rPr>
          <w:rFonts w:ascii="Tahoma" w:hAnsi="Tahoma" w:cs="Tahoma"/>
          <w:sz w:val="15"/>
          <w:szCs w:val="15"/>
        </w:rPr>
        <w:t xml:space="preserve"> vitrail, arche de Noé (début XVII°)</w:t>
      </w:r>
    </w:p>
    <w:p w:rsidR="009072EA" w:rsidRDefault="009072EA" w:rsidP="009072EA">
      <w:pPr>
        <w:widowControl w:val="0"/>
        <w:numPr>
          <w:ilvl w:val="0"/>
          <w:numId w:val="12"/>
        </w:numPr>
        <w:kinsoku w:val="0"/>
        <w:overflowPunct w:val="0"/>
        <w:spacing w:before="151" w:beforeAutospacing="0" w:after="0" w:afterAutospacing="0" w:line="200" w:lineRule="exact"/>
        <w:textAlignment w:val="baseline"/>
        <w:rPr>
          <w:rFonts w:ascii="Tahoma" w:hAnsi="Tahoma" w:cs="Tahoma"/>
          <w:sz w:val="15"/>
          <w:szCs w:val="15"/>
        </w:rPr>
      </w:pPr>
      <w:r>
        <w:rPr>
          <w:rFonts w:ascii="Tahoma" w:hAnsi="Tahoma" w:cs="Tahoma"/>
          <w:sz w:val="15"/>
          <w:szCs w:val="15"/>
        </w:rPr>
        <w:t>Charnier, vitrail, pressoir mystique (début XVII°)</w:t>
      </w:r>
    </w:p>
    <w:p w:rsidR="009072EA" w:rsidRDefault="009072EA" w:rsidP="009072EA">
      <w:pPr>
        <w:kinsoku w:val="0"/>
        <w:overflowPunct w:val="0"/>
        <w:spacing w:before="43" w:line="201" w:lineRule="exact"/>
        <w:textAlignment w:val="baseline"/>
        <w:rPr>
          <w:rFonts w:ascii="Tahoma" w:hAnsi="Tahoma" w:cs="Tahoma"/>
          <w:sz w:val="15"/>
          <w:szCs w:val="15"/>
        </w:rPr>
      </w:pPr>
      <w:r>
        <w:rPr>
          <w:rFonts w:ascii="Tahoma" w:hAnsi="Tahoma" w:cs="Tahoma"/>
          <w:sz w:val="15"/>
          <w:szCs w:val="15"/>
        </w:rPr>
        <w:t>20     Chapelle de la Vierge</w:t>
      </w:r>
    </w:p>
    <w:p w:rsidR="009072EA" w:rsidRDefault="009072EA" w:rsidP="009072EA">
      <w:pPr>
        <w:kinsoku w:val="0"/>
        <w:overflowPunct w:val="0"/>
        <w:spacing w:before="43" w:line="201" w:lineRule="exact"/>
        <w:textAlignment w:val="baseline"/>
        <w:rPr>
          <w:rFonts w:ascii="Tahoma" w:hAnsi="Tahoma" w:cs="Tahoma"/>
          <w:sz w:val="15"/>
          <w:szCs w:val="15"/>
        </w:rPr>
      </w:pPr>
      <w:r>
        <w:rPr>
          <w:rFonts w:ascii="Tahoma" w:hAnsi="Tahoma" w:cs="Tahoma"/>
          <w:sz w:val="15"/>
          <w:szCs w:val="15"/>
        </w:rPr>
        <w:t>21     Bénitiers (coquillages)</w:t>
      </w:r>
    </w:p>
    <w:p w:rsidR="009072EA" w:rsidRDefault="009072EA" w:rsidP="009072EA">
      <w:pPr>
        <w:kinsoku w:val="0"/>
        <w:overflowPunct w:val="0"/>
        <w:spacing w:before="0" w:beforeAutospacing="0" w:after="0" w:afterAutospacing="0" w:line="201" w:lineRule="exact"/>
        <w:textAlignment w:val="baseline"/>
        <w:rPr>
          <w:rFonts w:ascii="Tahoma" w:hAnsi="Tahoma" w:cs="Tahoma"/>
          <w:sz w:val="15"/>
          <w:szCs w:val="15"/>
        </w:rPr>
      </w:pPr>
      <w:r>
        <w:rPr>
          <w:rFonts w:ascii="Tahoma" w:hAnsi="Tahoma" w:cs="Tahoma"/>
          <w:sz w:val="15"/>
          <w:szCs w:val="15"/>
        </w:rPr>
        <w:t>22     Sacristie, galerie des vitraux anciens</w:t>
      </w:r>
    </w:p>
    <w:p w:rsidR="009072EA" w:rsidRDefault="009072EA" w:rsidP="009072EA">
      <w:pPr>
        <w:kinsoku w:val="0"/>
        <w:overflowPunct w:val="0"/>
        <w:spacing w:before="0" w:beforeAutospacing="0" w:after="0" w:afterAutospacing="0" w:line="201" w:lineRule="exact"/>
        <w:textAlignment w:val="baseline"/>
        <w:rPr>
          <w:rFonts w:ascii="Tahoma" w:hAnsi="Tahoma" w:cs="Tahoma"/>
          <w:sz w:val="15"/>
          <w:szCs w:val="15"/>
        </w:rPr>
      </w:pPr>
      <w:r>
        <w:rPr>
          <w:rFonts w:ascii="Tahoma" w:hAnsi="Tahoma" w:cs="Tahoma"/>
          <w:sz w:val="15"/>
          <w:szCs w:val="15"/>
        </w:rPr>
        <w:t xml:space="preserve">                                                                                                         23     Chapelle du Sacré </w:t>
      </w:r>
      <w:proofErr w:type="spellStart"/>
      <w:r>
        <w:rPr>
          <w:rFonts w:ascii="Tahoma" w:hAnsi="Tahoma" w:cs="Tahoma"/>
          <w:sz w:val="15"/>
          <w:szCs w:val="15"/>
        </w:rPr>
        <w:t>Coeur</w:t>
      </w:r>
      <w:proofErr w:type="spellEnd"/>
      <w:r>
        <w:rPr>
          <w:rFonts w:ascii="Tahoma" w:hAnsi="Tahoma" w:cs="Tahoma"/>
          <w:sz w:val="15"/>
          <w:szCs w:val="15"/>
        </w:rPr>
        <w:t xml:space="preserve">     </w:t>
      </w:r>
    </w:p>
    <w:p w:rsidR="009072EA" w:rsidRPr="00171084" w:rsidRDefault="009072EA" w:rsidP="009072EA">
      <w:pPr>
        <w:tabs>
          <w:tab w:val="left" w:pos="735"/>
        </w:tabs>
        <w:spacing w:after="0"/>
        <w:rPr>
          <w:rFonts w:ascii="Calibri" w:eastAsia="Times New Roman" w:hAnsi="Calibri" w:cs="Times New Roman"/>
          <w:sz w:val="24"/>
          <w:szCs w:val="24"/>
          <w:lang w:eastAsia="fr-FR"/>
        </w:rPr>
      </w:pPr>
      <w:r>
        <w:rPr>
          <w:rFonts w:ascii="Calibri" w:eastAsia="Times New Roman" w:hAnsi="Calibri" w:cs="Times New Roman"/>
          <w:sz w:val="24"/>
          <w:szCs w:val="24"/>
          <w:lang w:eastAsia="fr-FR"/>
        </w:rPr>
        <w:br w:type="textWrapping" w:clear="all"/>
      </w:r>
    </w:p>
    <w:sectPr w:rsidR="009072EA" w:rsidRPr="00171084" w:rsidSect="0053529E">
      <w:footerReference w:type="default" r:id="rId15"/>
      <w:pgSz w:w="11906" w:h="16838" w:code="9"/>
      <w:pgMar w:top="1417" w:right="1417" w:bottom="993" w:left="1417" w:header="709"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501" w:rsidRDefault="00D52501" w:rsidP="002F4AE3">
      <w:pPr>
        <w:spacing w:before="0" w:after="0"/>
      </w:pPr>
      <w:r>
        <w:separator/>
      </w:r>
    </w:p>
  </w:endnote>
  <w:endnote w:type="continuationSeparator" w:id="0">
    <w:p w:rsidR="00D52501" w:rsidRDefault="00D52501" w:rsidP="002F4A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amain">
    <w:panose1 w:val="020B06030503020202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637" w:rsidRDefault="00FB5637">
    <w:pPr>
      <w:pStyle w:val="Pieddepage"/>
    </w:pPr>
    <w:r>
      <w:rPr>
        <w:noProof/>
        <w:lang w:eastAsia="fr-FR"/>
      </w:rPr>
      <mc:AlternateContent>
        <mc:Choice Requires="wps">
          <w:drawing>
            <wp:anchor distT="0" distB="0" distL="114300" distR="114300" simplePos="0" relativeHeight="251656192" behindDoc="0" locked="0" layoutInCell="1" allowOverlap="1" wp14:anchorId="77CC92B8" wp14:editId="7E259AA5">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B5637" w:rsidRDefault="00FB5637">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D5E34">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CC92B8" id="_x0000_t202" coordsize="21600,21600" o:spt="202" path="m,l,21600r21600,l21600,xe">
              <v:stroke joinstyle="miter"/>
              <v:path gradientshapeok="t" o:connecttype="rect"/>
            </v:shapetype>
            <v:shape id="Zone de texte 56" o:spid="_x0000_s1027" type="#_x0000_t202" style="position:absolute;margin-left:67.6pt;margin-top:0;width:118.8pt;height:31.15pt;z-index:2516561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FB5637" w:rsidRDefault="00FB5637">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D5E34">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fr-FR"/>
      </w:rPr>
      <mc:AlternateContent>
        <mc:Choice Requires="wps">
          <w:drawing>
            <wp:anchor distT="91440" distB="91440" distL="114300" distR="114300" simplePos="0" relativeHeight="251658240" behindDoc="1" locked="0" layoutInCell="1" allowOverlap="1" wp14:anchorId="03AAAB40" wp14:editId="45785AB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9AE9B1E" id="Rectangle 58" o:spid="_x0000_s1026" style="position:absolute;margin-left:0;margin-top:0;width:468pt;height:2.85pt;z-index:-2516582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7B0E1E">
      <w:rPr>
        <w:color w:val="000000" w:themeColor="text1"/>
        <w:sz w:val="24"/>
        <w:szCs w:val="24"/>
      </w:rPr>
      <w:t>Ste Geneviève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501" w:rsidRDefault="00D52501" w:rsidP="002F4AE3">
      <w:pPr>
        <w:spacing w:before="0" w:after="0"/>
      </w:pPr>
      <w:r>
        <w:separator/>
      </w:r>
    </w:p>
  </w:footnote>
  <w:footnote w:type="continuationSeparator" w:id="0">
    <w:p w:rsidR="00D52501" w:rsidRDefault="00D52501" w:rsidP="002F4A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9584"/>
    <w:multiLevelType w:val="singleLevel"/>
    <w:tmpl w:val="0B8E59BA"/>
    <w:lvl w:ilvl="0">
      <w:start w:val="2"/>
      <w:numFmt w:val="decimal"/>
      <w:lvlText w:val="%1."/>
      <w:lvlJc w:val="left"/>
      <w:pPr>
        <w:tabs>
          <w:tab w:val="num" w:pos="427"/>
        </w:tabs>
        <w:ind w:left="283"/>
      </w:pPr>
      <w:rPr>
        <w:rFonts w:ascii="Tahoma" w:hAnsi="Tahoma" w:cs="Tahoma"/>
        <w:snapToGrid/>
        <w:sz w:val="15"/>
        <w:szCs w:val="15"/>
      </w:rPr>
    </w:lvl>
  </w:abstractNum>
  <w:abstractNum w:abstractNumId="1" w15:restartNumberingAfterBreak="0">
    <w:nsid w:val="059AA674"/>
    <w:multiLevelType w:val="singleLevel"/>
    <w:tmpl w:val="25560660"/>
    <w:lvl w:ilvl="0">
      <w:start w:val="12"/>
      <w:numFmt w:val="decimal"/>
      <w:lvlText w:val="%1."/>
      <w:lvlJc w:val="left"/>
      <w:pPr>
        <w:tabs>
          <w:tab w:val="num" w:pos="360"/>
        </w:tabs>
        <w:ind w:left="216"/>
      </w:pPr>
      <w:rPr>
        <w:rFonts w:ascii="Tahoma" w:hAnsi="Tahoma" w:cs="Tahoma"/>
        <w:snapToGrid/>
        <w:sz w:val="15"/>
        <w:szCs w:val="15"/>
      </w:rPr>
    </w:lvl>
  </w:abstractNum>
  <w:abstractNum w:abstractNumId="2" w15:restartNumberingAfterBreak="0">
    <w:nsid w:val="0A2148BD"/>
    <w:multiLevelType w:val="hybridMultilevel"/>
    <w:tmpl w:val="3BBABA5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D147386"/>
    <w:multiLevelType w:val="hybridMultilevel"/>
    <w:tmpl w:val="4BC2CA58"/>
    <w:lvl w:ilvl="0" w:tplc="D8C0E50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A114B8"/>
    <w:multiLevelType w:val="hybridMultilevel"/>
    <w:tmpl w:val="AF0864A2"/>
    <w:lvl w:ilvl="0" w:tplc="F506A53A">
      <w:start w:val="3"/>
      <w:numFmt w:val="decimal"/>
      <w:lvlText w:val="%1"/>
      <w:lvlJc w:val="left"/>
      <w:pPr>
        <w:ind w:left="360" w:hanging="360"/>
      </w:pPr>
      <w:rPr>
        <w:rFonts w:hint="default"/>
        <w:b/>
        <w:i/>
        <w:sz w:val="28"/>
        <w:szCs w:val="2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E2D4E65"/>
    <w:multiLevelType w:val="hybridMultilevel"/>
    <w:tmpl w:val="6DBC32A6"/>
    <w:lvl w:ilvl="0" w:tplc="EECCC8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4739C7"/>
    <w:multiLevelType w:val="hybridMultilevel"/>
    <w:tmpl w:val="9C561B5E"/>
    <w:lvl w:ilvl="0" w:tplc="B4B27FC8">
      <w:start w:val="1"/>
      <w:numFmt w:val="decimal"/>
      <w:lvlText w:val="%1"/>
      <w:lvlJc w:val="left"/>
      <w:pPr>
        <w:ind w:left="1065" w:hanging="705"/>
      </w:pPr>
      <w:rPr>
        <w:rFonts w:hint="default"/>
        <w:b/>
        <w:i/>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9958A4"/>
    <w:multiLevelType w:val="hybridMultilevel"/>
    <w:tmpl w:val="125819DC"/>
    <w:lvl w:ilvl="0" w:tplc="C642868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841404"/>
    <w:multiLevelType w:val="hybridMultilevel"/>
    <w:tmpl w:val="39749CF8"/>
    <w:lvl w:ilvl="0" w:tplc="379CEB7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957F8A"/>
    <w:multiLevelType w:val="hybridMultilevel"/>
    <w:tmpl w:val="F53E1686"/>
    <w:lvl w:ilvl="0" w:tplc="27A43956">
      <w:start w:val="3"/>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3802B1"/>
    <w:multiLevelType w:val="hybridMultilevel"/>
    <w:tmpl w:val="A2365A36"/>
    <w:lvl w:ilvl="0" w:tplc="3E00F406">
      <w:start w:val="1"/>
      <w:numFmt w:val="bullet"/>
      <w:lvlText w:val="o"/>
      <w:lvlJc w:val="left"/>
      <w:pPr>
        <w:ind w:left="360" w:hanging="360"/>
      </w:pPr>
      <w:rPr>
        <w:rFonts w:ascii="Courier New" w:hAnsi="Courier New" w:cs="Courier New"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057C20"/>
    <w:multiLevelType w:val="hybridMultilevel"/>
    <w:tmpl w:val="C5F867C6"/>
    <w:lvl w:ilvl="0" w:tplc="A106FE44">
      <w:start w:val="1"/>
      <w:numFmt w:val="decimal"/>
      <w:lvlText w:val="%1"/>
      <w:lvlJc w:val="left"/>
      <w:pPr>
        <w:ind w:left="1134" w:hanging="708"/>
      </w:pPr>
      <w:rPr>
        <w:rFonts w:hint="default"/>
        <w:b/>
        <w:sz w:val="28"/>
        <w:szCs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7AEB5C87"/>
    <w:multiLevelType w:val="hybridMultilevel"/>
    <w:tmpl w:val="C8C834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8"/>
  </w:num>
  <w:num w:numId="5">
    <w:abstractNumId w:val="7"/>
  </w:num>
  <w:num w:numId="6">
    <w:abstractNumId w:val="4"/>
  </w:num>
  <w:num w:numId="7">
    <w:abstractNumId w:val="10"/>
  </w:num>
  <w:num w:numId="8">
    <w:abstractNumId w:val="12"/>
  </w:num>
  <w:num w:numId="9">
    <w:abstractNumId w:val="9"/>
  </w:num>
  <w:num w:numId="10">
    <w:abstractNumId w:val="6"/>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DF"/>
    <w:rsid w:val="000015CD"/>
    <w:rsid w:val="00003A75"/>
    <w:rsid w:val="00003B9D"/>
    <w:rsid w:val="00007943"/>
    <w:rsid w:val="0001542D"/>
    <w:rsid w:val="00024046"/>
    <w:rsid w:val="00026335"/>
    <w:rsid w:val="00027C20"/>
    <w:rsid w:val="00036A49"/>
    <w:rsid w:val="00040273"/>
    <w:rsid w:val="000426BB"/>
    <w:rsid w:val="00042D87"/>
    <w:rsid w:val="00043F69"/>
    <w:rsid w:val="000440B9"/>
    <w:rsid w:val="000464E2"/>
    <w:rsid w:val="00047674"/>
    <w:rsid w:val="000478A1"/>
    <w:rsid w:val="00047F6E"/>
    <w:rsid w:val="000542A1"/>
    <w:rsid w:val="000559BB"/>
    <w:rsid w:val="00072F8D"/>
    <w:rsid w:val="0007635C"/>
    <w:rsid w:val="00077662"/>
    <w:rsid w:val="000809DE"/>
    <w:rsid w:val="00081BA8"/>
    <w:rsid w:val="0008328A"/>
    <w:rsid w:val="000840FE"/>
    <w:rsid w:val="00086020"/>
    <w:rsid w:val="00090E29"/>
    <w:rsid w:val="00092371"/>
    <w:rsid w:val="00092D32"/>
    <w:rsid w:val="00096430"/>
    <w:rsid w:val="000A057F"/>
    <w:rsid w:val="000A2C52"/>
    <w:rsid w:val="000B298A"/>
    <w:rsid w:val="000B51DE"/>
    <w:rsid w:val="000C1AF5"/>
    <w:rsid w:val="000C6C39"/>
    <w:rsid w:val="000C74E5"/>
    <w:rsid w:val="000D291E"/>
    <w:rsid w:val="000E2375"/>
    <w:rsid w:val="000E269D"/>
    <w:rsid w:val="000E57B7"/>
    <w:rsid w:val="000E7688"/>
    <w:rsid w:val="000F0617"/>
    <w:rsid w:val="000F1DAA"/>
    <w:rsid w:val="000F32AC"/>
    <w:rsid w:val="000F3FA2"/>
    <w:rsid w:val="000F7FED"/>
    <w:rsid w:val="00102434"/>
    <w:rsid w:val="00102AAD"/>
    <w:rsid w:val="001041D9"/>
    <w:rsid w:val="00106913"/>
    <w:rsid w:val="00112AA5"/>
    <w:rsid w:val="001146AC"/>
    <w:rsid w:val="001225B0"/>
    <w:rsid w:val="0012328E"/>
    <w:rsid w:val="00124553"/>
    <w:rsid w:val="001307F0"/>
    <w:rsid w:val="0013086C"/>
    <w:rsid w:val="00130AAF"/>
    <w:rsid w:val="00131AC9"/>
    <w:rsid w:val="00131C22"/>
    <w:rsid w:val="00133296"/>
    <w:rsid w:val="00133F8D"/>
    <w:rsid w:val="0013415C"/>
    <w:rsid w:val="001415C0"/>
    <w:rsid w:val="00144334"/>
    <w:rsid w:val="001459D9"/>
    <w:rsid w:val="00147A86"/>
    <w:rsid w:val="00152DBB"/>
    <w:rsid w:val="0015552E"/>
    <w:rsid w:val="001577E7"/>
    <w:rsid w:val="00157A0E"/>
    <w:rsid w:val="001630EC"/>
    <w:rsid w:val="0016314D"/>
    <w:rsid w:val="0016396D"/>
    <w:rsid w:val="00166038"/>
    <w:rsid w:val="00166A7F"/>
    <w:rsid w:val="001678F7"/>
    <w:rsid w:val="00171084"/>
    <w:rsid w:val="00173EA3"/>
    <w:rsid w:val="00174F28"/>
    <w:rsid w:val="00175AC0"/>
    <w:rsid w:val="001858F7"/>
    <w:rsid w:val="0018755E"/>
    <w:rsid w:val="0019086B"/>
    <w:rsid w:val="00191AFC"/>
    <w:rsid w:val="00192578"/>
    <w:rsid w:val="00193A48"/>
    <w:rsid w:val="00196703"/>
    <w:rsid w:val="0019762F"/>
    <w:rsid w:val="001A3CE4"/>
    <w:rsid w:val="001A5B1A"/>
    <w:rsid w:val="001A668D"/>
    <w:rsid w:val="001A768B"/>
    <w:rsid w:val="001A7C27"/>
    <w:rsid w:val="001B45F5"/>
    <w:rsid w:val="001C08EF"/>
    <w:rsid w:val="001C29AD"/>
    <w:rsid w:val="001C3298"/>
    <w:rsid w:val="001C3B0F"/>
    <w:rsid w:val="001C4E84"/>
    <w:rsid w:val="001D100F"/>
    <w:rsid w:val="001D2425"/>
    <w:rsid w:val="001D3C0A"/>
    <w:rsid w:val="001D7387"/>
    <w:rsid w:val="001D74D0"/>
    <w:rsid w:val="001D7B11"/>
    <w:rsid w:val="001E0914"/>
    <w:rsid w:val="001E184D"/>
    <w:rsid w:val="001F336C"/>
    <w:rsid w:val="001F4D0A"/>
    <w:rsid w:val="001F7F0A"/>
    <w:rsid w:val="00203845"/>
    <w:rsid w:val="00205E8D"/>
    <w:rsid w:val="00205EC8"/>
    <w:rsid w:val="00206A7E"/>
    <w:rsid w:val="00210224"/>
    <w:rsid w:val="00211355"/>
    <w:rsid w:val="002132B4"/>
    <w:rsid w:val="002159F3"/>
    <w:rsid w:val="00224B7C"/>
    <w:rsid w:val="002254CF"/>
    <w:rsid w:val="002329C1"/>
    <w:rsid w:val="002354B6"/>
    <w:rsid w:val="0023717D"/>
    <w:rsid w:val="00240F5F"/>
    <w:rsid w:val="00241F39"/>
    <w:rsid w:val="00242B7E"/>
    <w:rsid w:val="0024305B"/>
    <w:rsid w:val="0024615A"/>
    <w:rsid w:val="00246E3E"/>
    <w:rsid w:val="00250F0E"/>
    <w:rsid w:val="00253A1F"/>
    <w:rsid w:val="0025646D"/>
    <w:rsid w:val="00256DC9"/>
    <w:rsid w:val="002648FD"/>
    <w:rsid w:val="00264C57"/>
    <w:rsid w:val="00266840"/>
    <w:rsid w:val="002679F6"/>
    <w:rsid w:val="002723AB"/>
    <w:rsid w:val="00273D92"/>
    <w:rsid w:val="0027480E"/>
    <w:rsid w:val="00280C53"/>
    <w:rsid w:val="002811B6"/>
    <w:rsid w:val="00284105"/>
    <w:rsid w:val="00294283"/>
    <w:rsid w:val="00294BA8"/>
    <w:rsid w:val="002952CE"/>
    <w:rsid w:val="00296C64"/>
    <w:rsid w:val="0029704E"/>
    <w:rsid w:val="002979D2"/>
    <w:rsid w:val="002A05BB"/>
    <w:rsid w:val="002A1550"/>
    <w:rsid w:val="002A2CEC"/>
    <w:rsid w:val="002A5625"/>
    <w:rsid w:val="002B0719"/>
    <w:rsid w:val="002B590C"/>
    <w:rsid w:val="002B63E3"/>
    <w:rsid w:val="002C1B9F"/>
    <w:rsid w:val="002C2D81"/>
    <w:rsid w:val="002D2A36"/>
    <w:rsid w:val="002D3388"/>
    <w:rsid w:val="002D39C0"/>
    <w:rsid w:val="002D5E34"/>
    <w:rsid w:val="002D61DE"/>
    <w:rsid w:val="002E35F3"/>
    <w:rsid w:val="002E5258"/>
    <w:rsid w:val="002E6799"/>
    <w:rsid w:val="002E7A8B"/>
    <w:rsid w:val="002F2618"/>
    <w:rsid w:val="002F4AE3"/>
    <w:rsid w:val="002F4E4D"/>
    <w:rsid w:val="002F7466"/>
    <w:rsid w:val="00300DAD"/>
    <w:rsid w:val="0030367F"/>
    <w:rsid w:val="003047AB"/>
    <w:rsid w:val="003077C4"/>
    <w:rsid w:val="003104EA"/>
    <w:rsid w:val="00310652"/>
    <w:rsid w:val="00311904"/>
    <w:rsid w:val="0031581C"/>
    <w:rsid w:val="003242E6"/>
    <w:rsid w:val="0032740F"/>
    <w:rsid w:val="00332398"/>
    <w:rsid w:val="003336A5"/>
    <w:rsid w:val="00344A6F"/>
    <w:rsid w:val="003451FE"/>
    <w:rsid w:val="00347FD9"/>
    <w:rsid w:val="0035025D"/>
    <w:rsid w:val="00350DB1"/>
    <w:rsid w:val="00351778"/>
    <w:rsid w:val="00352469"/>
    <w:rsid w:val="00354F39"/>
    <w:rsid w:val="003605E5"/>
    <w:rsid w:val="003614A1"/>
    <w:rsid w:val="00361BAD"/>
    <w:rsid w:val="00361DB2"/>
    <w:rsid w:val="00367586"/>
    <w:rsid w:val="0037343F"/>
    <w:rsid w:val="00374C11"/>
    <w:rsid w:val="00375BB8"/>
    <w:rsid w:val="003857AE"/>
    <w:rsid w:val="0039062F"/>
    <w:rsid w:val="00390B66"/>
    <w:rsid w:val="003932BD"/>
    <w:rsid w:val="003A4D31"/>
    <w:rsid w:val="003A4F62"/>
    <w:rsid w:val="003A6000"/>
    <w:rsid w:val="003B21A7"/>
    <w:rsid w:val="003B28FB"/>
    <w:rsid w:val="003B4548"/>
    <w:rsid w:val="003B550E"/>
    <w:rsid w:val="003C0371"/>
    <w:rsid w:val="003C07F9"/>
    <w:rsid w:val="003C3917"/>
    <w:rsid w:val="003C3DF1"/>
    <w:rsid w:val="003C4780"/>
    <w:rsid w:val="003C698A"/>
    <w:rsid w:val="003D1AE0"/>
    <w:rsid w:val="003D4BCA"/>
    <w:rsid w:val="003D6CC5"/>
    <w:rsid w:val="003E089E"/>
    <w:rsid w:val="003E1761"/>
    <w:rsid w:val="003E2636"/>
    <w:rsid w:val="003E2ABB"/>
    <w:rsid w:val="003E5825"/>
    <w:rsid w:val="003E6211"/>
    <w:rsid w:val="003F36FE"/>
    <w:rsid w:val="003F3D5A"/>
    <w:rsid w:val="003F7FEB"/>
    <w:rsid w:val="00400A2F"/>
    <w:rsid w:val="004112DD"/>
    <w:rsid w:val="00414757"/>
    <w:rsid w:val="00415381"/>
    <w:rsid w:val="004155FE"/>
    <w:rsid w:val="00417A14"/>
    <w:rsid w:val="004222BE"/>
    <w:rsid w:val="00426643"/>
    <w:rsid w:val="004309FC"/>
    <w:rsid w:val="0043122A"/>
    <w:rsid w:val="00432738"/>
    <w:rsid w:val="0043328F"/>
    <w:rsid w:val="00433F00"/>
    <w:rsid w:val="00434148"/>
    <w:rsid w:val="004345A7"/>
    <w:rsid w:val="004356AF"/>
    <w:rsid w:val="004408C5"/>
    <w:rsid w:val="00441331"/>
    <w:rsid w:val="00441C2C"/>
    <w:rsid w:val="00444842"/>
    <w:rsid w:val="00446534"/>
    <w:rsid w:val="004477E0"/>
    <w:rsid w:val="0045234C"/>
    <w:rsid w:val="004541A6"/>
    <w:rsid w:val="004541F3"/>
    <w:rsid w:val="004555A3"/>
    <w:rsid w:val="00457FBF"/>
    <w:rsid w:val="004644CC"/>
    <w:rsid w:val="00470DAE"/>
    <w:rsid w:val="0047213D"/>
    <w:rsid w:val="00475071"/>
    <w:rsid w:val="004771D2"/>
    <w:rsid w:val="0047726D"/>
    <w:rsid w:val="004849FF"/>
    <w:rsid w:val="00485A0F"/>
    <w:rsid w:val="0049182D"/>
    <w:rsid w:val="00493741"/>
    <w:rsid w:val="004961A9"/>
    <w:rsid w:val="00496E61"/>
    <w:rsid w:val="004A1359"/>
    <w:rsid w:val="004A32E8"/>
    <w:rsid w:val="004A60AD"/>
    <w:rsid w:val="004B12A2"/>
    <w:rsid w:val="004B73E8"/>
    <w:rsid w:val="004B764A"/>
    <w:rsid w:val="004B774A"/>
    <w:rsid w:val="004C24D3"/>
    <w:rsid w:val="004C2BAB"/>
    <w:rsid w:val="004C3421"/>
    <w:rsid w:val="004D1909"/>
    <w:rsid w:val="004D5D16"/>
    <w:rsid w:val="004D7629"/>
    <w:rsid w:val="004E1146"/>
    <w:rsid w:val="004E3C72"/>
    <w:rsid w:val="004E5128"/>
    <w:rsid w:val="004F10D0"/>
    <w:rsid w:val="004F27E8"/>
    <w:rsid w:val="004F333C"/>
    <w:rsid w:val="005028D3"/>
    <w:rsid w:val="005029DE"/>
    <w:rsid w:val="00504517"/>
    <w:rsid w:val="0051062E"/>
    <w:rsid w:val="00510A78"/>
    <w:rsid w:val="00511A18"/>
    <w:rsid w:val="00514B4D"/>
    <w:rsid w:val="005160F2"/>
    <w:rsid w:val="00521559"/>
    <w:rsid w:val="00522E8A"/>
    <w:rsid w:val="005317C1"/>
    <w:rsid w:val="0053529E"/>
    <w:rsid w:val="00536CD5"/>
    <w:rsid w:val="00537948"/>
    <w:rsid w:val="005402F5"/>
    <w:rsid w:val="00540D5B"/>
    <w:rsid w:val="00546C55"/>
    <w:rsid w:val="0055334F"/>
    <w:rsid w:val="00553FC3"/>
    <w:rsid w:val="005548BC"/>
    <w:rsid w:val="00555E9B"/>
    <w:rsid w:val="005562DA"/>
    <w:rsid w:val="00556D8C"/>
    <w:rsid w:val="00563481"/>
    <w:rsid w:val="005654C1"/>
    <w:rsid w:val="00565681"/>
    <w:rsid w:val="00565906"/>
    <w:rsid w:val="00570E07"/>
    <w:rsid w:val="00571765"/>
    <w:rsid w:val="0057385D"/>
    <w:rsid w:val="005756BD"/>
    <w:rsid w:val="005776B7"/>
    <w:rsid w:val="005849DC"/>
    <w:rsid w:val="0059071F"/>
    <w:rsid w:val="005915B0"/>
    <w:rsid w:val="005967A2"/>
    <w:rsid w:val="005A0483"/>
    <w:rsid w:val="005A7C3A"/>
    <w:rsid w:val="005B0010"/>
    <w:rsid w:val="005B1708"/>
    <w:rsid w:val="005B5575"/>
    <w:rsid w:val="005B55B5"/>
    <w:rsid w:val="005B7E7F"/>
    <w:rsid w:val="005C0206"/>
    <w:rsid w:val="005C0333"/>
    <w:rsid w:val="005C3DFB"/>
    <w:rsid w:val="005C44FA"/>
    <w:rsid w:val="005C5BB6"/>
    <w:rsid w:val="005D0C58"/>
    <w:rsid w:val="005D10B5"/>
    <w:rsid w:val="005D1557"/>
    <w:rsid w:val="005D239B"/>
    <w:rsid w:val="005D2526"/>
    <w:rsid w:val="005D2624"/>
    <w:rsid w:val="005D435E"/>
    <w:rsid w:val="005E1B58"/>
    <w:rsid w:val="005E253E"/>
    <w:rsid w:val="005E41A2"/>
    <w:rsid w:val="005E7497"/>
    <w:rsid w:val="005E7BA4"/>
    <w:rsid w:val="005F1356"/>
    <w:rsid w:val="005F56AC"/>
    <w:rsid w:val="00600489"/>
    <w:rsid w:val="006007DA"/>
    <w:rsid w:val="006009DB"/>
    <w:rsid w:val="00604E05"/>
    <w:rsid w:val="00605961"/>
    <w:rsid w:val="00606394"/>
    <w:rsid w:val="00610315"/>
    <w:rsid w:val="00613824"/>
    <w:rsid w:val="0062181E"/>
    <w:rsid w:val="0062649E"/>
    <w:rsid w:val="00626B21"/>
    <w:rsid w:val="006305CE"/>
    <w:rsid w:val="006370D2"/>
    <w:rsid w:val="00637888"/>
    <w:rsid w:val="00642C0C"/>
    <w:rsid w:val="00644639"/>
    <w:rsid w:val="0064618A"/>
    <w:rsid w:val="006478A7"/>
    <w:rsid w:val="00655B79"/>
    <w:rsid w:val="00656990"/>
    <w:rsid w:val="0066456F"/>
    <w:rsid w:val="00671595"/>
    <w:rsid w:val="006717F0"/>
    <w:rsid w:val="00672153"/>
    <w:rsid w:val="00677BEE"/>
    <w:rsid w:val="006800D8"/>
    <w:rsid w:val="00681C70"/>
    <w:rsid w:val="0068330F"/>
    <w:rsid w:val="0068534C"/>
    <w:rsid w:val="00685D6C"/>
    <w:rsid w:val="006923CB"/>
    <w:rsid w:val="006928D5"/>
    <w:rsid w:val="006A4FFC"/>
    <w:rsid w:val="006A54EF"/>
    <w:rsid w:val="006B09EC"/>
    <w:rsid w:val="006B3D2F"/>
    <w:rsid w:val="006C07BB"/>
    <w:rsid w:val="006C135B"/>
    <w:rsid w:val="006C2065"/>
    <w:rsid w:val="006C3DF8"/>
    <w:rsid w:val="006C44F6"/>
    <w:rsid w:val="006C78A9"/>
    <w:rsid w:val="006D1D03"/>
    <w:rsid w:val="006D462A"/>
    <w:rsid w:val="006E7199"/>
    <w:rsid w:val="006F0292"/>
    <w:rsid w:val="006F0701"/>
    <w:rsid w:val="006F1CBC"/>
    <w:rsid w:val="006F2A2E"/>
    <w:rsid w:val="006F34F8"/>
    <w:rsid w:val="006F7D5D"/>
    <w:rsid w:val="00700073"/>
    <w:rsid w:val="007034E0"/>
    <w:rsid w:val="00703B06"/>
    <w:rsid w:val="007050FD"/>
    <w:rsid w:val="00707A81"/>
    <w:rsid w:val="00707B27"/>
    <w:rsid w:val="00711980"/>
    <w:rsid w:val="007156D5"/>
    <w:rsid w:val="007159E8"/>
    <w:rsid w:val="0071720D"/>
    <w:rsid w:val="007213D5"/>
    <w:rsid w:val="00723CAC"/>
    <w:rsid w:val="00725130"/>
    <w:rsid w:val="007305F6"/>
    <w:rsid w:val="00732628"/>
    <w:rsid w:val="00732F8F"/>
    <w:rsid w:val="00734359"/>
    <w:rsid w:val="00734536"/>
    <w:rsid w:val="0073468C"/>
    <w:rsid w:val="007347D8"/>
    <w:rsid w:val="00734E2B"/>
    <w:rsid w:val="00735A1C"/>
    <w:rsid w:val="00736E95"/>
    <w:rsid w:val="0074045E"/>
    <w:rsid w:val="0074173D"/>
    <w:rsid w:val="00743ABF"/>
    <w:rsid w:val="00753D2E"/>
    <w:rsid w:val="00754E08"/>
    <w:rsid w:val="0075748D"/>
    <w:rsid w:val="007623C4"/>
    <w:rsid w:val="007631F9"/>
    <w:rsid w:val="0076339E"/>
    <w:rsid w:val="00763CDC"/>
    <w:rsid w:val="0077424B"/>
    <w:rsid w:val="00774A02"/>
    <w:rsid w:val="007776E2"/>
    <w:rsid w:val="00777C04"/>
    <w:rsid w:val="0078008A"/>
    <w:rsid w:val="007845B3"/>
    <w:rsid w:val="007903D1"/>
    <w:rsid w:val="007903D5"/>
    <w:rsid w:val="0079233F"/>
    <w:rsid w:val="00793339"/>
    <w:rsid w:val="007958AC"/>
    <w:rsid w:val="007960AB"/>
    <w:rsid w:val="007A1279"/>
    <w:rsid w:val="007A1CFB"/>
    <w:rsid w:val="007A4606"/>
    <w:rsid w:val="007A4916"/>
    <w:rsid w:val="007A568A"/>
    <w:rsid w:val="007B0E1E"/>
    <w:rsid w:val="007B19FA"/>
    <w:rsid w:val="007B342F"/>
    <w:rsid w:val="007B400F"/>
    <w:rsid w:val="007B4CF1"/>
    <w:rsid w:val="007B4E72"/>
    <w:rsid w:val="007C1C20"/>
    <w:rsid w:val="007C394F"/>
    <w:rsid w:val="007C507E"/>
    <w:rsid w:val="007C5632"/>
    <w:rsid w:val="007C5A7D"/>
    <w:rsid w:val="007C697A"/>
    <w:rsid w:val="007D0437"/>
    <w:rsid w:val="007D445D"/>
    <w:rsid w:val="007E1BD8"/>
    <w:rsid w:val="007E3181"/>
    <w:rsid w:val="007E5089"/>
    <w:rsid w:val="007E6305"/>
    <w:rsid w:val="007F115E"/>
    <w:rsid w:val="007F13B6"/>
    <w:rsid w:val="007F1703"/>
    <w:rsid w:val="007F431B"/>
    <w:rsid w:val="007F5A4A"/>
    <w:rsid w:val="007F5CE7"/>
    <w:rsid w:val="00800B90"/>
    <w:rsid w:val="00803B24"/>
    <w:rsid w:val="008047C6"/>
    <w:rsid w:val="008071B2"/>
    <w:rsid w:val="00810177"/>
    <w:rsid w:val="00810754"/>
    <w:rsid w:val="00810AA6"/>
    <w:rsid w:val="00813E6C"/>
    <w:rsid w:val="00815789"/>
    <w:rsid w:val="00816B4D"/>
    <w:rsid w:val="00817B3E"/>
    <w:rsid w:val="00820FA8"/>
    <w:rsid w:val="008233C2"/>
    <w:rsid w:val="00823C5F"/>
    <w:rsid w:val="00823DD2"/>
    <w:rsid w:val="008267B8"/>
    <w:rsid w:val="00832CC4"/>
    <w:rsid w:val="00836B97"/>
    <w:rsid w:val="008403DA"/>
    <w:rsid w:val="00842B81"/>
    <w:rsid w:val="00851058"/>
    <w:rsid w:val="0085518D"/>
    <w:rsid w:val="00855EC5"/>
    <w:rsid w:val="008562CF"/>
    <w:rsid w:val="008570F9"/>
    <w:rsid w:val="00857457"/>
    <w:rsid w:val="008607DF"/>
    <w:rsid w:val="0086470F"/>
    <w:rsid w:val="008653C7"/>
    <w:rsid w:val="0087201E"/>
    <w:rsid w:val="00873299"/>
    <w:rsid w:val="00882921"/>
    <w:rsid w:val="00885BCD"/>
    <w:rsid w:val="00886254"/>
    <w:rsid w:val="008867B0"/>
    <w:rsid w:val="00894C4F"/>
    <w:rsid w:val="008959DB"/>
    <w:rsid w:val="008978A6"/>
    <w:rsid w:val="008A57D7"/>
    <w:rsid w:val="008B2B86"/>
    <w:rsid w:val="008B7BF6"/>
    <w:rsid w:val="008C121B"/>
    <w:rsid w:val="008C3D29"/>
    <w:rsid w:val="008D0296"/>
    <w:rsid w:val="008D19A2"/>
    <w:rsid w:val="008D627B"/>
    <w:rsid w:val="008E021E"/>
    <w:rsid w:val="008E40E6"/>
    <w:rsid w:val="008E44CD"/>
    <w:rsid w:val="008F0E1B"/>
    <w:rsid w:val="008F3721"/>
    <w:rsid w:val="008F6482"/>
    <w:rsid w:val="008F6ACE"/>
    <w:rsid w:val="00902723"/>
    <w:rsid w:val="00903F88"/>
    <w:rsid w:val="00905607"/>
    <w:rsid w:val="009072EA"/>
    <w:rsid w:val="0090748B"/>
    <w:rsid w:val="00910807"/>
    <w:rsid w:val="009133A9"/>
    <w:rsid w:val="009225D3"/>
    <w:rsid w:val="00923384"/>
    <w:rsid w:val="009313FE"/>
    <w:rsid w:val="00933810"/>
    <w:rsid w:val="009373A7"/>
    <w:rsid w:val="009418F6"/>
    <w:rsid w:val="009471D7"/>
    <w:rsid w:val="00961963"/>
    <w:rsid w:val="00962593"/>
    <w:rsid w:val="009672F0"/>
    <w:rsid w:val="00967F4D"/>
    <w:rsid w:val="00970FDE"/>
    <w:rsid w:val="00971978"/>
    <w:rsid w:val="00973F57"/>
    <w:rsid w:val="00973F91"/>
    <w:rsid w:val="00974A5A"/>
    <w:rsid w:val="00977115"/>
    <w:rsid w:val="009779DA"/>
    <w:rsid w:val="0098140C"/>
    <w:rsid w:val="00984644"/>
    <w:rsid w:val="009861B7"/>
    <w:rsid w:val="0098682B"/>
    <w:rsid w:val="0098783C"/>
    <w:rsid w:val="00990D26"/>
    <w:rsid w:val="0099375C"/>
    <w:rsid w:val="0099396F"/>
    <w:rsid w:val="00994E1A"/>
    <w:rsid w:val="009965D7"/>
    <w:rsid w:val="009A1744"/>
    <w:rsid w:val="009A2301"/>
    <w:rsid w:val="009A2CAC"/>
    <w:rsid w:val="009A4527"/>
    <w:rsid w:val="009A5687"/>
    <w:rsid w:val="009A66E4"/>
    <w:rsid w:val="009B00DB"/>
    <w:rsid w:val="009B2049"/>
    <w:rsid w:val="009B2E87"/>
    <w:rsid w:val="009B3359"/>
    <w:rsid w:val="009B4D14"/>
    <w:rsid w:val="009B62EE"/>
    <w:rsid w:val="009B6787"/>
    <w:rsid w:val="009C0971"/>
    <w:rsid w:val="009C309E"/>
    <w:rsid w:val="009C5C8A"/>
    <w:rsid w:val="009C5CEA"/>
    <w:rsid w:val="009D2103"/>
    <w:rsid w:val="009D2328"/>
    <w:rsid w:val="009D380D"/>
    <w:rsid w:val="009E0417"/>
    <w:rsid w:val="009E2A21"/>
    <w:rsid w:val="009E2AE3"/>
    <w:rsid w:val="009E4CED"/>
    <w:rsid w:val="009E6181"/>
    <w:rsid w:val="00A01469"/>
    <w:rsid w:val="00A03716"/>
    <w:rsid w:val="00A045F1"/>
    <w:rsid w:val="00A04FEF"/>
    <w:rsid w:val="00A056AD"/>
    <w:rsid w:val="00A07428"/>
    <w:rsid w:val="00A10347"/>
    <w:rsid w:val="00A10382"/>
    <w:rsid w:val="00A11510"/>
    <w:rsid w:val="00A126F6"/>
    <w:rsid w:val="00A139FA"/>
    <w:rsid w:val="00A1470F"/>
    <w:rsid w:val="00A203CE"/>
    <w:rsid w:val="00A209DA"/>
    <w:rsid w:val="00A3082C"/>
    <w:rsid w:val="00A33254"/>
    <w:rsid w:val="00A409F2"/>
    <w:rsid w:val="00A533D9"/>
    <w:rsid w:val="00A54F57"/>
    <w:rsid w:val="00A553ED"/>
    <w:rsid w:val="00A61B97"/>
    <w:rsid w:val="00A61C8E"/>
    <w:rsid w:val="00A62EEE"/>
    <w:rsid w:val="00A6383C"/>
    <w:rsid w:val="00A71797"/>
    <w:rsid w:val="00A71B45"/>
    <w:rsid w:val="00A7209A"/>
    <w:rsid w:val="00A7285E"/>
    <w:rsid w:val="00A81CF7"/>
    <w:rsid w:val="00A8602A"/>
    <w:rsid w:val="00A8738E"/>
    <w:rsid w:val="00A90406"/>
    <w:rsid w:val="00A93E77"/>
    <w:rsid w:val="00AA1B1A"/>
    <w:rsid w:val="00AA4251"/>
    <w:rsid w:val="00AA6E80"/>
    <w:rsid w:val="00AB06F2"/>
    <w:rsid w:val="00AC0659"/>
    <w:rsid w:val="00AC2739"/>
    <w:rsid w:val="00AC4875"/>
    <w:rsid w:val="00AC53B5"/>
    <w:rsid w:val="00AC7B42"/>
    <w:rsid w:val="00AC7B8F"/>
    <w:rsid w:val="00AD40DE"/>
    <w:rsid w:val="00AE089C"/>
    <w:rsid w:val="00AE24B1"/>
    <w:rsid w:val="00AE25AC"/>
    <w:rsid w:val="00AE2CBD"/>
    <w:rsid w:val="00AF05F4"/>
    <w:rsid w:val="00AF0857"/>
    <w:rsid w:val="00AF26B7"/>
    <w:rsid w:val="00AF35A3"/>
    <w:rsid w:val="00AF5B66"/>
    <w:rsid w:val="00AF7DE2"/>
    <w:rsid w:val="00B0285F"/>
    <w:rsid w:val="00B04462"/>
    <w:rsid w:val="00B04AA4"/>
    <w:rsid w:val="00B102A6"/>
    <w:rsid w:val="00B10BFE"/>
    <w:rsid w:val="00B12941"/>
    <w:rsid w:val="00B13ACE"/>
    <w:rsid w:val="00B14A94"/>
    <w:rsid w:val="00B170C5"/>
    <w:rsid w:val="00B21127"/>
    <w:rsid w:val="00B227FD"/>
    <w:rsid w:val="00B25501"/>
    <w:rsid w:val="00B30331"/>
    <w:rsid w:val="00B33560"/>
    <w:rsid w:val="00B33AB3"/>
    <w:rsid w:val="00B33EAE"/>
    <w:rsid w:val="00B346F7"/>
    <w:rsid w:val="00B34EBD"/>
    <w:rsid w:val="00B3747A"/>
    <w:rsid w:val="00B379CA"/>
    <w:rsid w:val="00B41B54"/>
    <w:rsid w:val="00B4447C"/>
    <w:rsid w:val="00B46E3C"/>
    <w:rsid w:val="00B50AAA"/>
    <w:rsid w:val="00B50F1B"/>
    <w:rsid w:val="00B53276"/>
    <w:rsid w:val="00B56073"/>
    <w:rsid w:val="00B566A8"/>
    <w:rsid w:val="00B566BE"/>
    <w:rsid w:val="00B60CA9"/>
    <w:rsid w:val="00B61478"/>
    <w:rsid w:val="00B6234D"/>
    <w:rsid w:val="00B64A71"/>
    <w:rsid w:val="00B64AB4"/>
    <w:rsid w:val="00B64E0F"/>
    <w:rsid w:val="00B66E9D"/>
    <w:rsid w:val="00B745E3"/>
    <w:rsid w:val="00B821FE"/>
    <w:rsid w:val="00B82666"/>
    <w:rsid w:val="00B8339B"/>
    <w:rsid w:val="00B83622"/>
    <w:rsid w:val="00B868A4"/>
    <w:rsid w:val="00B8733C"/>
    <w:rsid w:val="00B921F5"/>
    <w:rsid w:val="00B97BCD"/>
    <w:rsid w:val="00BA4F62"/>
    <w:rsid w:val="00BA55A9"/>
    <w:rsid w:val="00BA7710"/>
    <w:rsid w:val="00BB0119"/>
    <w:rsid w:val="00BB52A3"/>
    <w:rsid w:val="00BB79A2"/>
    <w:rsid w:val="00BC2819"/>
    <w:rsid w:val="00BC2F5B"/>
    <w:rsid w:val="00BC3C58"/>
    <w:rsid w:val="00BC55FD"/>
    <w:rsid w:val="00BD0F40"/>
    <w:rsid w:val="00BD115B"/>
    <w:rsid w:val="00BD3ED0"/>
    <w:rsid w:val="00BD78C4"/>
    <w:rsid w:val="00BE7E18"/>
    <w:rsid w:val="00BF0054"/>
    <w:rsid w:val="00BF0880"/>
    <w:rsid w:val="00BF125C"/>
    <w:rsid w:val="00BF2577"/>
    <w:rsid w:val="00BF322E"/>
    <w:rsid w:val="00BF334B"/>
    <w:rsid w:val="00BF67F2"/>
    <w:rsid w:val="00C006B1"/>
    <w:rsid w:val="00C014A0"/>
    <w:rsid w:val="00C06C1F"/>
    <w:rsid w:val="00C10380"/>
    <w:rsid w:val="00C11743"/>
    <w:rsid w:val="00C16C6E"/>
    <w:rsid w:val="00C212A0"/>
    <w:rsid w:val="00C23DED"/>
    <w:rsid w:val="00C30519"/>
    <w:rsid w:val="00C3410B"/>
    <w:rsid w:val="00C406A3"/>
    <w:rsid w:val="00C46C25"/>
    <w:rsid w:val="00C47549"/>
    <w:rsid w:val="00C479A0"/>
    <w:rsid w:val="00C47A3C"/>
    <w:rsid w:val="00C542EB"/>
    <w:rsid w:val="00C546FC"/>
    <w:rsid w:val="00C5636D"/>
    <w:rsid w:val="00C56721"/>
    <w:rsid w:val="00C5678E"/>
    <w:rsid w:val="00C56E69"/>
    <w:rsid w:val="00C6339C"/>
    <w:rsid w:val="00C663DC"/>
    <w:rsid w:val="00C70E54"/>
    <w:rsid w:val="00C72848"/>
    <w:rsid w:val="00C7622A"/>
    <w:rsid w:val="00C83036"/>
    <w:rsid w:val="00C90442"/>
    <w:rsid w:val="00C944BE"/>
    <w:rsid w:val="00C94A80"/>
    <w:rsid w:val="00C95FF4"/>
    <w:rsid w:val="00CA0F97"/>
    <w:rsid w:val="00CA1BA4"/>
    <w:rsid w:val="00CA41CC"/>
    <w:rsid w:val="00CA75C1"/>
    <w:rsid w:val="00CB10F7"/>
    <w:rsid w:val="00CB1694"/>
    <w:rsid w:val="00CB2E62"/>
    <w:rsid w:val="00CB3004"/>
    <w:rsid w:val="00CB4F00"/>
    <w:rsid w:val="00CB71F2"/>
    <w:rsid w:val="00CC263D"/>
    <w:rsid w:val="00CD0FF4"/>
    <w:rsid w:val="00CD2271"/>
    <w:rsid w:val="00CD29A6"/>
    <w:rsid w:val="00CD7152"/>
    <w:rsid w:val="00CD7255"/>
    <w:rsid w:val="00CE14ED"/>
    <w:rsid w:val="00CE5C1A"/>
    <w:rsid w:val="00CF1E81"/>
    <w:rsid w:val="00CF2C90"/>
    <w:rsid w:val="00CF4FD1"/>
    <w:rsid w:val="00D01B8A"/>
    <w:rsid w:val="00D0269E"/>
    <w:rsid w:val="00D05DFB"/>
    <w:rsid w:val="00D15277"/>
    <w:rsid w:val="00D1671C"/>
    <w:rsid w:val="00D20DCF"/>
    <w:rsid w:val="00D227B8"/>
    <w:rsid w:val="00D23729"/>
    <w:rsid w:val="00D23A6E"/>
    <w:rsid w:val="00D24D76"/>
    <w:rsid w:val="00D31549"/>
    <w:rsid w:val="00D316FF"/>
    <w:rsid w:val="00D364BC"/>
    <w:rsid w:val="00D37FA9"/>
    <w:rsid w:val="00D40CB5"/>
    <w:rsid w:val="00D43AC9"/>
    <w:rsid w:val="00D45A14"/>
    <w:rsid w:val="00D47AA2"/>
    <w:rsid w:val="00D52501"/>
    <w:rsid w:val="00D53DAF"/>
    <w:rsid w:val="00D54B49"/>
    <w:rsid w:val="00D54E66"/>
    <w:rsid w:val="00D5560F"/>
    <w:rsid w:val="00D568EA"/>
    <w:rsid w:val="00D56D82"/>
    <w:rsid w:val="00D61489"/>
    <w:rsid w:val="00D66027"/>
    <w:rsid w:val="00D67400"/>
    <w:rsid w:val="00D703AF"/>
    <w:rsid w:val="00D7126A"/>
    <w:rsid w:val="00D71BBC"/>
    <w:rsid w:val="00D75194"/>
    <w:rsid w:val="00D7549E"/>
    <w:rsid w:val="00D754FB"/>
    <w:rsid w:val="00D763B3"/>
    <w:rsid w:val="00D80B77"/>
    <w:rsid w:val="00D811D8"/>
    <w:rsid w:val="00D82382"/>
    <w:rsid w:val="00D85DB2"/>
    <w:rsid w:val="00D90ADB"/>
    <w:rsid w:val="00D937E8"/>
    <w:rsid w:val="00D946CD"/>
    <w:rsid w:val="00D94BF0"/>
    <w:rsid w:val="00D952BE"/>
    <w:rsid w:val="00D953DB"/>
    <w:rsid w:val="00D959D2"/>
    <w:rsid w:val="00D97DBC"/>
    <w:rsid w:val="00DA2338"/>
    <w:rsid w:val="00DA23B9"/>
    <w:rsid w:val="00DA5034"/>
    <w:rsid w:val="00DA61F0"/>
    <w:rsid w:val="00DA7EA1"/>
    <w:rsid w:val="00DB0AD9"/>
    <w:rsid w:val="00DB2EA8"/>
    <w:rsid w:val="00DB39EC"/>
    <w:rsid w:val="00DB56F6"/>
    <w:rsid w:val="00DB5E01"/>
    <w:rsid w:val="00DB72CE"/>
    <w:rsid w:val="00DC2D18"/>
    <w:rsid w:val="00DC3974"/>
    <w:rsid w:val="00DD0E44"/>
    <w:rsid w:val="00DD1E15"/>
    <w:rsid w:val="00DD69B7"/>
    <w:rsid w:val="00DD6AB5"/>
    <w:rsid w:val="00DE1A1D"/>
    <w:rsid w:val="00DE30DF"/>
    <w:rsid w:val="00DE3747"/>
    <w:rsid w:val="00DE3CD4"/>
    <w:rsid w:val="00DE4BA5"/>
    <w:rsid w:val="00DE65F6"/>
    <w:rsid w:val="00DE7134"/>
    <w:rsid w:val="00DF0BA1"/>
    <w:rsid w:val="00DF1052"/>
    <w:rsid w:val="00DF15FD"/>
    <w:rsid w:val="00E02FD6"/>
    <w:rsid w:val="00E05749"/>
    <w:rsid w:val="00E13604"/>
    <w:rsid w:val="00E27860"/>
    <w:rsid w:val="00E30177"/>
    <w:rsid w:val="00E323CB"/>
    <w:rsid w:val="00E33EC2"/>
    <w:rsid w:val="00E40E6E"/>
    <w:rsid w:val="00E4390B"/>
    <w:rsid w:val="00E44F37"/>
    <w:rsid w:val="00E56B07"/>
    <w:rsid w:val="00E63CA9"/>
    <w:rsid w:val="00E655F0"/>
    <w:rsid w:val="00E659AB"/>
    <w:rsid w:val="00E65BE4"/>
    <w:rsid w:val="00E675DD"/>
    <w:rsid w:val="00E679C2"/>
    <w:rsid w:val="00E7167D"/>
    <w:rsid w:val="00E7309F"/>
    <w:rsid w:val="00E74E6E"/>
    <w:rsid w:val="00E769F3"/>
    <w:rsid w:val="00E814D6"/>
    <w:rsid w:val="00E85A18"/>
    <w:rsid w:val="00E87569"/>
    <w:rsid w:val="00E92C32"/>
    <w:rsid w:val="00EA151C"/>
    <w:rsid w:val="00EA3DF3"/>
    <w:rsid w:val="00EA4B48"/>
    <w:rsid w:val="00EA5B5F"/>
    <w:rsid w:val="00EA6FC8"/>
    <w:rsid w:val="00EA751B"/>
    <w:rsid w:val="00EB1AD0"/>
    <w:rsid w:val="00EC1E8E"/>
    <w:rsid w:val="00EC5B12"/>
    <w:rsid w:val="00EC7BE5"/>
    <w:rsid w:val="00ED2964"/>
    <w:rsid w:val="00ED7355"/>
    <w:rsid w:val="00EE0505"/>
    <w:rsid w:val="00EE3FFC"/>
    <w:rsid w:val="00EE42FA"/>
    <w:rsid w:val="00EE49E9"/>
    <w:rsid w:val="00EE571C"/>
    <w:rsid w:val="00EF3F2E"/>
    <w:rsid w:val="00EF60EE"/>
    <w:rsid w:val="00F02695"/>
    <w:rsid w:val="00F067C5"/>
    <w:rsid w:val="00F128D7"/>
    <w:rsid w:val="00F16356"/>
    <w:rsid w:val="00F213DE"/>
    <w:rsid w:val="00F225DF"/>
    <w:rsid w:val="00F24BDD"/>
    <w:rsid w:val="00F3071B"/>
    <w:rsid w:val="00F34EDB"/>
    <w:rsid w:val="00F36986"/>
    <w:rsid w:val="00F37EB0"/>
    <w:rsid w:val="00F4046E"/>
    <w:rsid w:val="00F451A1"/>
    <w:rsid w:val="00F506E7"/>
    <w:rsid w:val="00F51306"/>
    <w:rsid w:val="00F51DBD"/>
    <w:rsid w:val="00F55573"/>
    <w:rsid w:val="00F61D2A"/>
    <w:rsid w:val="00F6669E"/>
    <w:rsid w:val="00F66758"/>
    <w:rsid w:val="00F66780"/>
    <w:rsid w:val="00F70522"/>
    <w:rsid w:val="00F70EAF"/>
    <w:rsid w:val="00F7167F"/>
    <w:rsid w:val="00F716A1"/>
    <w:rsid w:val="00F729E3"/>
    <w:rsid w:val="00F72B3A"/>
    <w:rsid w:val="00F77C21"/>
    <w:rsid w:val="00F807CE"/>
    <w:rsid w:val="00F84B63"/>
    <w:rsid w:val="00F87AE0"/>
    <w:rsid w:val="00F904AA"/>
    <w:rsid w:val="00F96445"/>
    <w:rsid w:val="00F96BA9"/>
    <w:rsid w:val="00FA40A7"/>
    <w:rsid w:val="00FA5D9A"/>
    <w:rsid w:val="00FA79A2"/>
    <w:rsid w:val="00FB03CE"/>
    <w:rsid w:val="00FB1B7D"/>
    <w:rsid w:val="00FB24C9"/>
    <w:rsid w:val="00FB2F56"/>
    <w:rsid w:val="00FB32E0"/>
    <w:rsid w:val="00FB4E5A"/>
    <w:rsid w:val="00FB5637"/>
    <w:rsid w:val="00FB6F79"/>
    <w:rsid w:val="00FB7190"/>
    <w:rsid w:val="00FD4CB0"/>
    <w:rsid w:val="00FE3D79"/>
    <w:rsid w:val="00FF2130"/>
    <w:rsid w:val="00FF7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51D35"/>
  <w15:docId w15:val="{C09255C5-A12A-4C05-AAE4-FA68A0C7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4AE3"/>
    <w:pPr>
      <w:tabs>
        <w:tab w:val="center" w:pos="4536"/>
        <w:tab w:val="right" w:pos="9072"/>
      </w:tabs>
      <w:spacing w:before="0" w:after="0"/>
    </w:pPr>
  </w:style>
  <w:style w:type="character" w:customStyle="1" w:styleId="En-tteCar">
    <w:name w:val="En-tête Car"/>
    <w:basedOn w:val="Policepardfaut"/>
    <w:link w:val="En-tte"/>
    <w:uiPriority w:val="99"/>
    <w:rsid w:val="002F4AE3"/>
  </w:style>
  <w:style w:type="paragraph" w:styleId="Pieddepage">
    <w:name w:val="footer"/>
    <w:basedOn w:val="Normal"/>
    <w:link w:val="PieddepageCar"/>
    <w:uiPriority w:val="99"/>
    <w:unhideWhenUsed/>
    <w:rsid w:val="002F4AE3"/>
    <w:pPr>
      <w:tabs>
        <w:tab w:val="center" w:pos="4536"/>
        <w:tab w:val="right" w:pos="9072"/>
      </w:tabs>
      <w:spacing w:before="0" w:after="0"/>
    </w:pPr>
  </w:style>
  <w:style w:type="character" w:customStyle="1" w:styleId="PieddepageCar">
    <w:name w:val="Pied de page Car"/>
    <w:basedOn w:val="Policepardfaut"/>
    <w:link w:val="Pieddepage"/>
    <w:uiPriority w:val="99"/>
    <w:rsid w:val="002F4AE3"/>
  </w:style>
  <w:style w:type="paragraph" w:customStyle="1" w:styleId="3CBD5A742C28424DA5172AD252E32316">
    <w:name w:val="3CBD5A742C28424DA5172AD252E32316"/>
    <w:rsid w:val="002F4AE3"/>
    <w:pPr>
      <w:spacing w:before="0" w:beforeAutospacing="0" w:after="200" w:afterAutospacing="0" w:line="276" w:lineRule="auto"/>
    </w:pPr>
    <w:rPr>
      <w:rFonts w:eastAsiaTheme="minorEastAsia"/>
      <w:lang w:eastAsia="fr-FR"/>
    </w:rPr>
  </w:style>
  <w:style w:type="paragraph" w:styleId="Textedebulles">
    <w:name w:val="Balloon Text"/>
    <w:basedOn w:val="Normal"/>
    <w:link w:val="TextedebullesCar"/>
    <w:uiPriority w:val="99"/>
    <w:semiHidden/>
    <w:unhideWhenUsed/>
    <w:rsid w:val="002F4AE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F4AE3"/>
    <w:rPr>
      <w:rFonts w:ascii="Tahoma" w:hAnsi="Tahoma" w:cs="Tahoma"/>
      <w:sz w:val="16"/>
      <w:szCs w:val="16"/>
    </w:rPr>
  </w:style>
  <w:style w:type="character" w:customStyle="1" w:styleId="apple-converted-space">
    <w:name w:val="apple-converted-space"/>
    <w:basedOn w:val="Policepardfaut"/>
    <w:rsid w:val="009C309E"/>
  </w:style>
  <w:style w:type="character" w:styleId="Lienhypertexte">
    <w:name w:val="Hyperlink"/>
    <w:basedOn w:val="Policepardfaut"/>
    <w:uiPriority w:val="99"/>
    <w:unhideWhenUsed/>
    <w:rsid w:val="009C309E"/>
    <w:rPr>
      <w:color w:val="0000FF"/>
      <w:u w:val="single"/>
    </w:rPr>
  </w:style>
  <w:style w:type="character" w:customStyle="1" w:styleId="nowrap">
    <w:name w:val="nowrap"/>
    <w:basedOn w:val="Policepardfaut"/>
    <w:rsid w:val="009C309E"/>
  </w:style>
  <w:style w:type="character" w:customStyle="1" w:styleId="citation">
    <w:name w:val="citation"/>
    <w:basedOn w:val="Policepardfaut"/>
    <w:rsid w:val="00086020"/>
  </w:style>
  <w:style w:type="paragraph" w:styleId="Paragraphedeliste">
    <w:name w:val="List Paragraph"/>
    <w:basedOn w:val="Normal"/>
    <w:uiPriority w:val="34"/>
    <w:qFormat/>
    <w:rsid w:val="009672F0"/>
    <w:pPr>
      <w:ind w:left="720"/>
      <w:contextualSpacing/>
    </w:pPr>
  </w:style>
  <w:style w:type="paragraph" w:styleId="NormalWeb">
    <w:name w:val="Normal (Web)"/>
    <w:basedOn w:val="Normal"/>
    <w:uiPriority w:val="99"/>
    <w:unhideWhenUsed/>
    <w:rsid w:val="000B51DE"/>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B51DE"/>
    <w:rPr>
      <w:i/>
      <w:iCs/>
    </w:rPr>
  </w:style>
  <w:style w:type="character" w:styleId="Mention">
    <w:name w:val="Mention"/>
    <w:basedOn w:val="Policepardfaut"/>
    <w:uiPriority w:val="99"/>
    <w:semiHidden/>
    <w:unhideWhenUsed/>
    <w:rsid w:val="00E814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77607">
      <w:bodyDiv w:val="1"/>
      <w:marLeft w:val="0"/>
      <w:marRight w:val="0"/>
      <w:marTop w:val="0"/>
      <w:marBottom w:val="0"/>
      <w:divBdr>
        <w:top w:val="none" w:sz="0" w:space="0" w:color="auto"/>
        <w:left w:val="none" w:sz="0" w:space="0" w:color="auto"/>
        <w:bottom w:val="none" w:sz="0" w:space="0" w:color="auto"/>
        <w:right w:val="none" w:sz="0" w:space="0" w:color="auto"/>
      </w:divBdr>
    </w:div>
    <w:div w:id="1173493428">
      <w:bodyDiv w:val="1"/>
      <w:marLeft w:val="0"/>
      <w:marRight w:val="0"/>
      <w:marTop w:val="0"/>
      <w:marBottom w:val="0"/>
      <w:divBdr>
        <w:top w:val="none" w:sz="0" w:space="0" w:color="auto"/>
        <w:left w:val="none" w:sz="0" w:space="0" w:color="auto"/>
        <w:bottom w:val="none" w:sz="0" w:space="0" w:color="auto"/>
        <w:right w:val="none" w:sz="0" w:space="0" w:color="auto"/>
      </w:divBdr>
    </w:div>
    <w:div w:id="16116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r.wikipedia.org/wiki/17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Reliq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M%C3%A9ridien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rvations&#160;:%20pantheon@monuments-nationaux.fr" TargetMode="External"/><Relationship Id="rId4" Type="http://schemas.openxmlformats.org/officeDocument/2006/relationships/settings" Target="settings.xml"/><Relationship Id="rId9" Type="http://schemas.openxmlformats.org/officeDocument/2006/relationships/hyperlink" Target="http://fr.wikipedia.org/wiki/Chol%C3%A9ra"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7BF8-705D-45B1-BA11-0784F97B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3229</Words>
  <Characters>17761</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Mouf’</dc:creator>
  <cp:lastModifiedBy>Bob</cp:lastModifiedBy>
  <cp:revision>93</cp:revision>
  <cp:lastPrinted>2014-04-23T17:11:00Z</cp:lastPrinted>
  <dcterms:created xsi:type="dcterms:W3CDTF">2014-04-23T15:28:00Z</dcterms:created>
  <dcterms:modified xsi:type="dcterms:W3CDTF">2017-09-09T16:28:00Z</dcterms:modified>
</cp:coreProperties>
</file>